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6546" w:rsidRDefault="001436A7" w:rsidP="00D1753D">
      <w:pPr>
        <w:widowControl/>
        <w:autoSpaceDE/>
        <w:adjustRightInd/>
        <w:ind w:left="5670"/>
        <w:rPr>
          <w:rFonts w:eastAsia="Courier New"/>
          <w:b/>
          <w:bCs/>
          <w:sz w:val="24"/>
          <w:szCs w:val="24"/>
        </w:rPr>
      </w:pPr>
      <w:r w:rsidRPr="006C11FF">
        <w:rPr>
          <w:rFonts w:eastAsia="Courier New"/>
          <w:b/>
          <w:bCs/>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9877422" r:id="rId9">
            <o:FieldCodes>\s</o:FieldCodes>
          </o:OLEObject>
        </w:object>
      </w:r>
      <w:r w:rsidR="00AE144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C28C0" w:rsidRDefault="00CC28C0" w:rsidP="00EB3A33">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«Филологическое образование»</w:t>
                  </w:r>
                  <w:r w:rsidRPr="006C0D1A">
                    <w:t xml:space="preserve">, </w:t>
                  </w:r>
                  <w:r w:rsidRPr="00666070">
                    <w:t>утв. приказом ректора ОмГА от</w:t>
                  </w:r>
                  <w:r w:rsidR="00230259">
                    <w:t xml:space="preserve"> </w:t>
                  </w:r>
                  <w:r w:rsidR="00C93CE0">
                    <w:rPr>
                      <w:color w:val="000000"/>
                    </w:rPr>
                    <w:t>28.03.2022 №28</w:t>
                  </w:r>
                  <w:r w:rsidR="00230259" w:rsidRPr="00230259">
                    <w:rPr>
                      <w:color w:val="000000"/>
                    </w:rPr>
                    <w:t>.</w:t>
                  </w:r>
                </w:p>
                <w:p w:rsidR="00CC28C0" w:rsidRDefault="00CC28C0" w:rsidP="00D1753D">
                  <w:pPr>
                    <w:jc w:val="both"/>
                  </w:pPr>
                </w:p>
              </w:txbxContent>
            </v:textbox>
          </v:shape>
        </w:pict>
      </w: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C94464" w:rsidRPr="00556546" w:rsidRDefault="00C94464"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Частное учреждение образовательная организация высшего образования</w:t>
      </w:r>
    </w:p>
    <w:p w:rsidR="00D1753D" w:rsidRPr="00556546" w:rsidRDefault="00EB3A3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556546">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556546" w:rsidRDefault="007C277B"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 xml:space="preserve">Кафедра </w:t>
      </w:r>
      <w:r w:rsidR="00EB3A33">
        <w:rPr>
          <w:rFonts w:eastAsia="Courier New"/>
          <w:noProof/>
          <w:sz w:val="28"/>
          <w:szCs w:val="28"/>
          <w:lang w:bidi="ru-RU"/>
        </w:rPr>
        <w:t>«</w:t>
      </w:r>
      <w:r w:rsidR="00174539" w:rsidRPr="00556546">
        <w:rPr>
          <w:sz w:val="28"/>
          <w:szCs w:val="28"/>
        </w:rPr>
        <w:t>Педагогики, психологии и социальной работы</w:t>
      </w:r>
      <w:r w:rsidR="00EB3A33">
        <w:rPr>
          <w:rFonts w:eastAsia="Courier New"/>
          <w:noProof/>
          <w:sz w:val="28"/>
          <w:szCs w:val="28"/>
          <w:lang w:bidi="ru-RU"/>
        </w:rPr>
        <w:t>»</w:t>
      </w:r>
    </w:p>
    <w:p w:rsidR="007C277B" w:rsidRPr="00556546" w:rsidRDefault="007C277B" w:rsidP="00C94464">
      <w:pPr>
        <w:autoSpaceDE/>
        <w:adjustRightInd/>
        <w:ind w:right="1"/>
        <w:contextualSpacing/>
        <w:jc w:val="center"/>
        <w:rPr>
          <w:rFonts w:eastAsia="Courier New"/>
          <w:noProof/>
          <w:sz w:val="28"/>
          <w:szCs w:val="28"/>
          <w:lang w:bidi="ru-RU"/>
        </w:rPr>
      </w:pPr>
    </w:p>
    <w:p w:rsidR="00C94464" w:rsidRPr="00556546" w:rsidRDefault="00AE144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C28C0" w:rsidRPr="00C94464" w:rsidRDefault="00CC28C0" w:rsidP="00C94464">
                  <w:pPr>
                    <w:jc w:val="center"/>
                    <w:rPr>
                      <w:sz w:val="24"/>
                      <w:szCs w:val="24"/>
                    </w:rPr>
                  </w:pPr>
                  <w:r w:rsidRPr="00C94464">
                    <w:rPr>
                      <w:sz w:val="24"/>
                      <w:szCs w:val="24"/>
                    </w:rPr>
                    <w:t>УТВЕРЖДАЮ:</w:t>
                  </w:r>
                </w:p>
                <w:p w:rsidR="00CC28C0" w:rsidRPr="00C94464" w:rsidRDefault="00CC28C0" w:rsidP="00C94464">
                  <w:pPr>
                    <w:jc w:val="center"/>
                    <w:rPr>
                      <w:sz w:val="24"/>
                      <w:szCs w:val="24"/>
                    </w:rPr>
                  </w:pPr>
                  <w:r w:rsidRPr="00C94464">
                    <w:rPr>
                      <w:sz w:val="24"/>
                      <w:szCs w:val="24"/>
                    </w:rPr>
                    <w:t>Ректор, д.фил.н., профессор</w:t>
                  </w:r>
                </w:p>
                <w:p w:rsidR="00CC28C0" w:rsidRDefault="00CC28C0" w:rsidP="00C94464">
                  <w:pPr>
                    <w:jc w:val="center"/>
                    <w:rPr>
                      <w:sz w:val="24"/>
                      <w:szCs w:val="24"/>
                    </w:rPr>
                  </w:pPr>
                </w:p>
                <w:p w:rsidR="00CC28C0" w:rsidRPr="00C94464" w:rsidRDefault="00CC28C0" w:rsidP="00C94464">
                  <w:pPr>
                    <w:jc w:val="center"/>
                    <w:rPr>
                      <w:sz w:val="24"/>
                      <w:szCs w:val="24"/>
                    </w:rPr>
                  </w:pPr>
                  <w:r w:rsidRPr="00C94464">
                    <w:rPr>
                      <w:sz w:val="24"/>
                      <w:szCs w:val="24"/>
                    </w:rPr>
                    <w:t>______________А.Э. Еремеев</w:t>
                  </w:r>
                </w:p>
                <w:p w:rsidR="00CC28C0" w:rsidRPr="00C94464" w:rsidRDefault="00CC28C0" w:rsidP="00C94464">
                  <w:pPr>
                    <w:jc w:val="center"/>
                    <w:rPr>
                      <w:sz w:val="24"/>
                      <w:szCs w:val="24"/>
                    </w:rPr>
                  </w:pPr>
                  <w:r>
                    <w:rPr>
                      <w:sz w:val="24"/>
                      <w:szCs w:val="24"/>
                    </w:rPr>
                    <w:t xml:space="preserve">                           </w:t>
                  </w:r>
                  <w:r w:rsidR="00C93CE0">
                    <w:rPr>
                      <w:color w:val="000000"/>
                      <w:sz w:val="24"/>
                      <w:szCs w:val="24"/>
                    </w:rPr>
                    <w:t>28.03.2022</w:t>
                  </w:r>
                  <w:r w:rsidR="00230259" w:rsidRPr="00230259">
                    <w:rPr>
                      <w:color w:val="000000"/>
                      <w:sz w:val="24"/>
                      <w:szCs w:val="24"/>
                    </w:rPr>
                    <w:t xml:space="preserve"> </w:t>
                  </w:r>
                  <w:r w:rsidRPr="00230259">
                    <w:rPr>
                      <w:sz w:val="24"/>
                      <w:szCs w:val="24"/>
                    </w:rPr>
                    <w:t>г</w:t>
                  </w:r>
                  <w:r w:rsidRPr="00C94464">
                    <w:rPr>
                      <w:sz w:val="24"/>
                      <w:szCs w:val="24"/>
                    </w:rPr>
                    <w:t>.</w:t>
                  </w:r>
                </w:p>
              </w:txbxContent>
            </v:textbox>
          </v:shape>
        </w:pict>
      </w: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D1753D" w:rsidRPr="00556546" w:rsidRDefault="00D1753D" w:rsidP="00D1753D">
      <w:pPr>
        <w:widowControl/>
        <w:autoSpaceDE/>
        <w:adjustRightInd/>
        <w:jc w:val="center"/>
        <w:rPr>
          <w:sz w:val="24"/>
          <w:szCs w:val="24"/>
          <w:lang w:eastAsia="en-US"/>
        </w:rPr>
      </w:pPr>
    </w:p>
    <w:p w:rsidR="00C94464" w:rsidRPr="00556546" w:rsidRDefault="00C94464" w:rsidP="00D1753D">
      <w:pPr>
        <w:widowControl/>
        <w:autoSpaceDE/>
        <w:adjustRightInd/>
        <w:jc w:val="center"/>
        <w:rPr>
          <w:sz w:val="24"/>
          <w:szCs w:val="24"/>
          <w:lang w:eastAsia="en-US"/>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DF1076" w:rsidRPr="00556546" w:rsidRDefault="00DF1076" w:rsidP="00DF1076">
      <w:pPr>
        <w:suppressAutoHyphens/>
        <w:jc w:val="center"/>
        <w:rPr>
          <w:rFonts w:eastAsia="SimSun"/>
          <w:kern w:val="2"/>
          <w:sz w:val="24"/>
          <w:szCs w:val="24"/>
          <w:lang w:eastAsia="hi-IN" w:bidi="hi-IN"/>
        </w:rPr>
      </w:pPr>
      <w:r w:rsidRPr="00556546">
        <w:rPr>
          <w:rFonts w:eastAsia="SimSun"/>
          <w:kern w:val="2"/>
          <w:sz w:val="24"/>
          <w:szCs w:val="24"/>
          <w:lang w:eastAsia="hi-IN" w:bidi="hi-IN"/>
        </w:rPr>
        <w:t>РАБОЧАЯ ПРОГРАММАДИСЦИПЛИНЫ</w:t>
      </w:r>
    </w:p>
    <w:p w:rsidR="007F4B97" w:rsidRPr="00556546" w:rsidRDefault="007F4B97" w:rsidP="007F4B97">
      <w:pPr>
        <w:widowControl/>
        <w:tabs>
          <w:tab w:val="left" w:pos="708"/>
        </w:tabs>
        <w:autoSpaceDE/>
        <w:adjustRightInd/>
        <w:jc w:val="center"/>
        <w:rPr>
          <w:b/>
          <w:sz w:val="24"/>
          <w:szCs w:val="24"/>
        </w:rPr>
      </w:pPr>
    </w:p>
    <w:p w:rsidR="00D84E37" w:rsidRDefault="00D84E37" w:rsidP="00174539">
      <w:pPr>
        <w:widowControl/>
        <w:suppressAutoHyphens/>
        <w:autoSpaceDE/>
        <w:adjustRightInd/>
        <w:jc w:val="center"/>
        <w:rPr>
          <w:b/>
          <w:bCs/>
          <w:sz w:val="32"/>
          <w:szCs w:val="32"/>
        </w:rPr>
      </w:pPr>
      <w:r>
        <w:rPr>
          <w:b/>
          <w:bCs/>
          <w:sz w:val="32"/>
          <w:szCs w:val="32"/>
        </w:rPr>
        <w:t>МЕТОДОЛОГИЯ И МЕТОДЫ</w:t>
      </w:r>
    </w:p>
    <w:p w:rsidR="00174539" w:rsidRPr="00D84E37" w:rsidRDefault="00D817FF" w:rsidP="00174539">
      <w:pPr>
        <w:widowControl/>
        <w:suppressAutoHyphens/>
        <w:autoSpaceDE/>
        <w:adjustRightInd/>
        <w:jc w:val="center"/>
        <w:rPr>
          <w:b/>
          <w:bCs/>
          <w:caps/>
          <w:sz w:val="32"/>
          <w:szCs w:val="32"/>
        </w:rPr>
      </w:pPr>
      <w:r w:rsidRPr="00D84E37">
        <w:rPr>
          <w:b/>
          <w:bCs/>
          <w:sz w:val="32"/>
          <w:szCs w:val="32"/>
        </w:rPr>
        <w:t>ПЕДАГОГИЧЕСКОГО ИССЛЕДОВАНИЯ</w:t>
      </w:r>
    </w:p>
    <w:p w:rsidR="00C94464" w:rsidRPr="00556546" w:rsidRDefault="002546D1" w:rsidP="007F4B97">
      <w:pPr>
        <w:widowControl/>
        <w:suppressAutoHyphens/>
        <w:autoSpaceDE/>
        <w:adjustRightInd/>
        <w:jc w:val="center"/>
        <w:rPr>
          <w:bCs/>
          <w:sz w:val="24"/>
          <w:szCs w:val="24"/>
        </w:rPr>
      </w:pPr>
      <w:r w:rsidRPr="00556546">
        <w:rPr>
          <w:bCs/>
          <w:sz w:val="24"/>
          <w:szCs w:val="24"/>
        </w:rPr>
        <w:t>Б1.Б.22</w:t>
      </w:r>
    </w:p>
    <w:p w:rsidR="007F4B97" w:rsidRPr="00556546" w:rsidRDefault="007F4B97" w:rsidP="007F4B97">
      <w:pPr>
        <w:widowControl/>
        <w:suppressAutoHyphens/>
        <w:autoSpaceDE/>
        <w:adjustRightInd/>
        <w:jc w:val="center"/>
        <w:rPr>
          <w:b/>
          <w:bCs/>
          <w:sz w:val="24"/>
          <w:szCs w:val="24"/>
        </w:rPr>
      </w:pPr>
    </w:p>
    <w:p w:rsidR="005669CB" w:rsidRPr="00556546" w:rsidRDefault="005669CB" w:rsidP="005669CB">
      <w:pPr>
        <w:widowControl/>
        <w:autoSpaceDN/>
        <w:jc w:val="center"/>
        <w:rPr>
          <w:rFonts w:eastAsia="Calibri"/>
          <w:b/>
          <w:bCs/>
          <w:sz w:val="24"/>
          <w:szCs w:val="24"/>
          <w:lang w:eastAsia="en-US"/>
        </w:rPr>
      </w:pPr>
    </w:p>
    <w:p w:rsidR="009F4070"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программе бакалавриата</w:t>
      </w:r>
    </w:p>
    <w:p w:rsidR="007C277B" w:rsidRPr="00556546" w:rsidRDefault="007C277B" w:rsidP="007C277B">
      <w:pPr>
        <w:widowControl/>
        <w:suppressAutoHyphens/>
        <w:autoSpaceDE/>
        <w:adjustRightInd/>
        <w:jc w:val="center"/>
        <w:rPr>
          <w:rFonts w:eastAsia="Courier New"/>
          <w:sz w:val="24"/>
          <w:szCs w:val="24"/>
          <w:lang w:bidi="ru-RU"/>
        </w:rPr>
      </w:pPr>
      <w:r w:rsidRPr="00556546">
        <w:rPr>
          <w:rFonts w:eastAsia="Courier New"/>
          <w:sz w:val="24"/>
          <w:szCs w:val="24"/>
          <w:lang w:bidi="ru-RU"/>
        </w:rPr>
        <w:t>(программа академического бакалавриата)</w:t>
      </w:r>
    </w:p>
    <w:p w:rsidR="007C277B" w:rsidRPr="00556546" w:rsidRDefault="007C277B" w:rsidP="00591B36">
      <w:pPr>
        <w:widowControl/>
        <w:suppressAutoHyphens/>
        <w:autoSpaceDE/>
        <w:adjustRightInd/>
        <w:jc w:val="center"/>
        <w:rPr>
          <w:rFonts w:eastAsia="Courier New"/>
          <w:sz w:val="24"/>
          <w:szCs w:val="24"/>
          <w:lang w:bidi="ru-RU"/>
        </w:rPr>
      </w:pPr>
    </w:p>
    <w:p w:rsidR="007C277B" w:rsidRPr="00556546" w:rsidRDefault="007C277B" w:rsidP="00591B36">
      <w:pPr>
        <w:widowControl/>
        <w:suppressAutoHyphens/>
        <w:autoSpaceDE/>
        <w:adjustRightInd/>
        <w:jc w:val="center"/>
        <w:rPr>
          <w:rFonts w:eastAsia="Courier New"/>
          <w:sz w:val="24"/>
          <w:szCs w:val="24"/>
          <w:lang w:bidi="ru-RU"/>
        </w:rPr>
      </w:pPr>
    </w:p>
    <w:p w:rsidR="00297709" w:rsidRDefault="007C277B" w:rsidP="00591B36">
      <w:pPr>
        <w:widowControl/>
        <w:suppressAutoHyphens/>
        <w:autoSpaceDE/>
        <w:adjustRightInd/>
        <w:jc w:val="center"/>
        <w:rPr>
          <w:b/>
          <w:sz w:val="24"/>
          <w:szCs w:val="24"/>
        </w:rPr>
      </w:pPr>
      <w:r w:rsidRPr="00556546">
        <w:rPr>
          <w:rFonts w:eastAsia="Courier New"/>
          <w:sz w:val="24"/>
          <w:szCs w:val="24"/>
          <w:lang w:bidi="ru-RU"/>
        </w:rPr>
        <w:t xml:space="preserve">Направление подготовки </w:t>
      </w:r>
      <w:r w:rsidR="00A86303" w:rsidRPr="00297709">
        <w:rPr>
          <w:b/>
          <w:sz w:val="24"/>
          <w:szCs w:val="24"/>
        </w:rPr>
        <w:t>44.03.01 Педагогическое образование</w:t>
      </w:r>
    </w:p>
    <w:p w:rsidR="007C277B" w:rsidRPr="00D84E37" w:rsidRDefault="007C277B" w:rsidP="00591B36">
      <w:pPr>
        <w:widowControl/>
        <w:suppressAutoHyphens/>
        <w:autoSpaceDE/>
        <w:adjustRightInd/>
        <w:jc w:val="center"/>
        <w:rPr>
          <w:rFonts w:eastAsia="Courier New"/>
          <w:sz w:val="24"/>
          <w:szCs w:val="24"/>
          <w:lang w:bidi="ru-RU"/>
        </w:rPr>
      </w:pPr>
      <w:r w:rsidRPr="00D84E37">
        <w:rPr>
          <w:rFonts w:eastAsia="Courier New"/>
          <w:sz w:val="24"/>
          <w:szCs w:val="24"/>
          <w:lang w:bidi="ru-RU"/>
        </w:rPr>
        <w:t xml:space="preserve"> (уровень бакалавриата)</w:t>
      </w:r>
      <w:r w:rsidRPr="00D84E37">
        <w:rPr>
          <w:rFonts w:eastAsia="Courier New"/>
          <w:sz w:val="24"/>
          <w:szCs w:val="24"/>
          <w:lang w:bidi="ru-RU"/>
        </w:rPr>
        <w:cr/>
      </w:r>
    </w:p>
    <w:p w:rsidR="007C277B" w:rsidRPr="00297709" w:rsidRDefault="00A76E53" w:rsidP="00591B36">
      <w:pPr>
        <w:widowControl/>
        <w:suppressAutoHyphens/>
        <w:autoSpaceDE/>
        <w:adjustRightInd/>
        <w:jc w:val="center"/>
        <w:rPr>
          <w:rFonts w:eastAsia="Courier New"/>
          <w:b/>
          <w:sz w:val="24"/>
          <w:szCs w:val="24"/>
          <w:lang w:bidi="ru-RU"/>
        </w:rPr>
      </w:pPr>
      <w:r w:rsidRPr="00556546">
        <w:rPr>
          <w:rFonts w:eastAsia="Courier New"/>
          <w:sz w:val="24"/>
          <w:szCs w:val="24"/>
          <w:lang w:bidi="ru-RU"/>
        </w:rPr>
        <w:t xml:space="preserve">Направленность (профиль) программы </w:t>
      </w:r>
      <w:r w:rsidR="00816195">
        <w:rPr>
          <w:rFonts w:eastAsia="Courier New"/>
          <w:b/>
          <w:sz w:val="24"/>
          <w:szCs w:val="24"/>
          <w:lang w:bidi="ru-RU"/>
        </w:rPr>
        <w:t xml:space="preserve">«Филологическое образование» </w:t>
      </w:r>
    </w:p>
    <w:p w:rsidR="007C277B" w:rsidRPr="00556546" w:rsidRDefault="007C277B" w:rsidP="00591B36">
      <w:pPr>
        <w:widowControl/>
        <w:suppressAutoHyphens/>
        <w:autoSpaceDE/>
        <w:adjustRightInd/>
        <w:jc w:val="center"/>
        <w:rPr>
          <w:rFonts w:eastAsia="Courier New"/>
          <w:sz w:val="24"/>
          <w:szCs w:val="24"/>
          <w:lang w:bidi="ru-RU"/>
        </w:rPr>
      </w:pPr>
    </w:p>
    <w:p w:rsidR="007C277B" w:rsidRPr="00556546" w:rsidRDefault="007C277B" w:rsidP="00591B36">
      <w:pPr>
        <w:widowControl/>
        <w:suppressAutoHyphens/>
        <w:autoSpaceDE/>
        <w:adjustRightInd/>
        <w:jc w:val="center"/>
        <w:rPr>
          <w:rFonts w:eastAsia="Courier New"/>
          <w:b/>
          <w:sz w:val="24"/>
          <w:szCs w:val="24"/>
          <w:lang w:bidi="ru-RU"/>
        </w:rPr>
      </w:pPr>
    </w:p>
    <w:p w:rsidR="00297709" w:rsidRDefault="00297709" w:rsidP="00297709">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297709" w:rsidRPr="001418A0" w:rsidRDefault="00297709" w:rsidP="00297709">
      <w:pPr>
        <w:widowControl/>
        <w:autoSpaceDE/>
        <w:autoSpaceDN/>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Pr="001418A0" w:rsidRDefault="00D84E37" w:rsidP="0029770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7C0190">
        <w:rPr>
          <w:rFonts w:eastAsia="SimSun"/>
          <w:kern w:val="2"/>
          <w:sz w:val="24"/>
          <w:szCs w:val="24"/>
          <w:lang w:eastAsia="hi-IN" w:bidi="hi-IN"/>
        </w:rPr>
        <w:t xml:space="preserve"> 2018</w:t>
      </w:r>
      <w:r w:rsidR="00297709">
        <w:rPr>
          <w:rFonts w:eastAsia="SimSun"/>
          <w:kern w:val="2"/>
          <w:sz w:val="24"/>
          <w:szCs w:val="24"/>
          <w:lang w:eastAsia="hi-IN" w:bidi="hi-IN"/>
        </w:rPr>
        <w:t xml:space="preserve"> </w:t>
      </w:r>
      <w:r w:rsidR="00297709" w:rsidRPr="001418A0">
        <w:rPr>
          <w:rFonts w:eastAsia="SimSun"/>
          <w:kern w:val="2"/>
          <w:sz w:val="24"/>
          <w:szCs w:val="24"/>
          <w:lang w:eastAsia="hi-IN" w:bidi="hi-IN"/>
        </w:rPr>
        <w:t>года набора соответственно</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Default="00297709" w:rsidP="007F0999">
      <w:pPr>
        <w:widowControl/>
        <w:suppressAutoHyphens/>
        <w:autoSpaceDE/>
        <w:adjustRightInd/>
        <w:jc w:val="center"/>
        <w:rPr>
          <w:rFonts w:eastAsia="SimSun"/>
          <w:kern w:val="2"/>
          <w:sz w:val="24"/>
          <w:szCs w:val="24"/>
          <w:lang w:eastAsia="hi-IN" w:bidi="hi-IN"/>
        </w:rPr>
      </w:pPr>
    </w:p>
    <w:p w:rsidR="00D84E37" w:rsidRDefault="00D84E37" w:rsidP="00297709">
      <w:pPr>
        <w:suppressAutoHyphens/>
        <w:contextualSpacing/>
        <w:jc w:val="both"/>
        <w:rPr>
          <w:rFonts w:eastAsia="SimSun"/>
          <w:kern w:val="2"/>
          <w:sz w:val="24"/>
          <w:szCs w:val="24"/>
          <w:lang w:eastAsia="hi-IN" w:bidi="hi-IN"/>
        </w:rPr>
      </w:pPr>
    </w:p>
    <w:p w:rsidR="00D84E37" w:rsidRPr="001418A0" w:rsidRDefault="00D84E37" w:rsidP="00297709">
      <w:pPr>
        <w:suppressAutoHyphens/>
        <w:contextualSpacing/>
        <w:jc w:val="both"/>
        <w:rPr>
          <w:rFonts w:eastAsia="SimSun"/>
          <w:kern w:val="2"/>
          <w:sz w:val="24"/>
          <w:szCs w:val="24"/>
          <w:lang w:eastAsia="hi-IN" w:bidi="hi-IN"/>
        </w:rPr>
      </w:pPr>
    </w:p>
    <w:p w:rsidR="007D3272" w:rsidRPr="00230259" w:rsidRDefault="00C93CE0" w:rsidP="00230259">
      <w:pPr>
        <w:suppressAutoHyphens/>
        <w:contextualSpacing/>
        <w:jc w:val="center"/>
        <w:rPr>
          <w:sz w:val="24"/>
          <w:szCs w:val="24"/>
        </w:rPr>
      </w:pPr>
      <w:r>
        <w:rPr>
          <w:sz w:val="24"/>
          <w:szCs w:val="24"/>
        </w:rPr>
        <w:t>Омск 2022</w:t>
      </w:r>
    </w:p>
    <w:p w:rsidR="00F551B8" w:rsidRPr="00637A5D" w:rsidRDefault="00F551B8" w:rsidP="00F551B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F551B8" w:rsidRPr="00637A5D" w:rsidRDefault="00F551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Pr>
          <w:spacing w:val="-3"/>
          <w:sz w:val="24"/>
          <w:szCs w:val="24"/>
          <w:lang w:eastAsia="en-US"/>
        </w:rPr>
        <w:t>д</w:t>
      </w:r>
      <w:r w:rsidRPr="00637A5D">
        <w:rPr>
          <w:spacing w:val="-3"/>
          <w:sz w:val="24"/>
          <w:szCs w:val="24"/>
          <w:lang w:eastAsia="en-US"/>
        </w:rPr>
        <w:t xml:space="preserve">.п.н., </w:t>
      </w:r>
      <w:r w:rsidR="007F0999">
        <w:rPr>
          <w:spacing w:val="-3"/>
          <w:sz w:val="24"/>
          <w:szCs w:val="24"/>
          <w:lang w:eastAsia="en-US"/>
        </w:rPr>
        <w:t xml:space="preserve">профессор </w:t>
      </w:r>
      <w:r>
        <w:rPr>
          <w:spacing w:val="-3"/>
          <w:sz w:val="24"/>
          <w:szCs w:val="24"/>
          <w:lang w:eastAsia="en-US"/>
        </w:rPr>
        <w:t xml:space="preserve"> </w:t>
      </w:r>
      <w:r>
        <w:rPr>
          <w:iCs/>
          <w:sz w:val="24"/>
          <w:szCs w:val="24"/>
        </w:rPr>
        <w:t xml:space="preserve">Е.В. Лопанова </w:t>
      </w:r>
    </w:p>
    <w:p w:rsidR="00F551B8" w:rsidRDefault="00F551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637A5D">
        <w:rPr>
          <w:spacing w:val="-3"/>
          <w:sz w:val="24"/>
          <w:szCs w:val="24"/>
          <w:lang w:eastAsia="en-US"/>
        </w:rPr>
        <w:t>«</w:t>
      </w:r>
      <w:r w:rsidRPr="00637A5D">
        <w:rPr>
          <w:sz w:val="24"/>
          <w:szCs w:val="24"/>
        </w:rPr>
        <w:t>Педагогики, психологии и социальной работы</w:t>
      </w:r>
      <w:r w:rsidRPr="00637A5D">
        <w:rPr>
          <w:spacing w:val="-3"/>
          <w:sz w:val="24"/>
          <w:szCs w:val="24"/>
          <w:lang w:eastAsia="en-US"/>
        </w:rPr>
        <w:t>»</w:t>
      </w:r>
    </w:p>
    <w:p w:rsidR="00F551B8" w:rsidRPr="001418A0" w:rsidRDefault="00F551B8" w:rsidP="00F551B8">
      <w:pPr>
        <w:jc w:val="both"/>
        <w:rPr>
          <w:spacing w:val="-3"/>
          <w:sz w:val="24"/>
          <w:szCs w:val="24"/>
          <w:lang w:eastAsia="en-US"/>
        </w:rPr>
      </w:pPr>
      <w:r>
        <w:rPr>
          <w:spacing w:val="-3"/>
          <w:sz w:val="24"/>
          <w:szCs w:val="24"/>
          <w:lang w:eastAsia="en-US"/>
        </w:rPr>
        <w:t xml:space="preserve">Протокол от </w:t>
      </w:r>
      <w:r w:rsidR="00C93CE0">
        <w:rPr>
          <w:color w:val="000000"/>
          <w:sz w:val="24"/>
          <w:szCs w:val="24"/>
        </w:rPr>
        <w:t>25 марта 2022</w:t>
      </w:r>
      <w:r w:rsidR="00BB4BCC" w:rsidRPr="00BB4BCC">
        <w:rPr>
          <w:color w:val="000000"/>
          <w:sz w:val="24"/>
          <w:szCs w:val="24"/>
        </w:rPr>
        <w:t>г. №8</w:t>
      </w:r>
    </w:p>
    <w:p w:rsidR="00F551B8" w:rsidRPr="001418A0" w:rsidRDefault="00F551B8" w:rsidP="00F551B8">
      <w:pPr>
        <w:widowControl/>
        <w:autoSpaceDE/>
        <w:autoSpaceDN/>
        <w:adjustRightInd/>
        <w:jc w:val="both"/>
        <w:rPr>
          <w:spacing w:val="-3"/>
          <w:sz w:val="24"/>
          <w:szCs w:val="24"/>
          <w:lang w:eastAsia="en-US"/>
        </w:rPr>
      </w:pPr>
    </w:p>
    <w:p w:rsidR="00F551B8" w:rsidRPr="001418A0" w:rsidRDefault="00F551B8" w:rsidP="00F551B8">
      <w:pPr>
        <w:jc w:val="both"/>
        <w:rPr>
          <w:spacing w:val="-3"/>
          <w:sz w:val="24"/>
          <w:szCs w:val="24"/>
          <w:lang w:eastAsia="en-US"/>
        </w:rPr>
      </w:pPr>
      <w:r w:rsidRPr="001418A0">
        <w:rPr>
          <w:spacing w:val="-3"/>
          <w:sz w:val="24"/>
          <w:szCs w:val="24"/>
          <w:lang w:eastAsia="en-US"/>
        </w:rPr>
        <w:t>Зав. кафедрой д.п.н</w:t>
      </w:r>
      <w:r w:rsidR="007F0999">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 Лопанова</w:t>
      </w:r>
      <w:r w:rsidR="007F0999">
        <w:rPr>
          <w:spacing w:val="-3"/>
          <w:sz w:val="24"/>
          <w:szCs w:val="24"/>
          <w:lang w:eastAsia="en-US"/>
        </w:rPr>
        <w:t xml:space="preserve"> </w:t>
      </w:r>
    </w:p>
    <w:p w:rsidR="00F551B8" w:rsidRDefault="00F551B8" w:rsidP="00F551B8"/>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CC28C0" w:rsidRDefault="00CC28C0" w:rsidP="00361D44">
      <w:pPr>
        <w:widowControl/>
        <w:autoSpaceDE/>
        <w:autoSpaceDN/>
        <w:adjustRightInd/>
        <w:spacing w:line="276" w:lineRule="auto"/>
        <w:jc w:val="center"/>
        <w:rPr>
          <w:rFonts w:eastAsia="SimSun"/>
          <w:b/>
          <w:kern w:val="2"/>
          <w:sz w:val="24"/>
          <w:szCs w:val="24"/>
          <w:lang w:eastAsia="hi-IN" w:bidi="hi-IN"/>
        </w:rPr>
      </w:pPr>
    </w:p>
    <w:p w:rsidR="00CC28C0" w:rsidRDefault="00CC28C0" w:rsidP="00361D44">
      <w:pPr>
        <w:widowControl/>
        <w:autoSpaceDE/>
        <w:autoSpaceDN/>
        <w:adjustRightInd/>
        <w:spacing w:line="276" w:lineRule="auto"/>
        <w:jc w:val="center"/>
        <w:rPr>
          <w:rFonts w:eastAsia="SimSun"/>
          <w:b/>
          <w:kern w:val="2"/>
          <w:sz w:val="24"/>
          <w:szCs w:val="24"/>
          <w:lang w:eastAsia="hi-IN" w:bidi="hi-IN"/>
        </w:rPr>
      </w:pPr>
    </w:p>
    <w:p w:rsidR="00CC28C0" w:rsidRDefault="00CC28C0" w:rsidP="00361D44">
      <w:pPr>
        <w:widowControl/>
        <w:autoSpaceDE/>
        <w:autoSpaceDN/>
        <w:adjustRightInd/>
        <w:spacing w:line="276" w:lineRule="auto"/>
        <w:jc w:val="center"/>
        <w:rPr>
          <w:rFonts w:eastAsia="SimSun"/>
          <w:b/>
          <w:kern w:val="2"/>
          <w:sz w:val="24"/>
          <w:szCs w:val="24"/>
          <w:lang w:eastAsia="hi-IN" w:bidi="hi-IN"/>
        </w:rPr>
      </w:pPr>
    </w:p>
    <w:p w:rsidR="00CC28C0" w:rsidRDefault="00CC28C0"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F551B8">
      <w:pPr>
        <w:widowControl/>
        <w:autoSpaceDE/>
        <w:autoSpaceDN/>
        <w:adjustRightInd/>
        <w:spacing w:line="276" w:lineRule="auto"/>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DF1076" w:rsidRPr="00556546" w:rsidRDefault="00DF1076" w:rsidP="00361D44">
      <w:pPr>
        <w:widowControl/>
        <w:autoSpaceDE/>
        <w:autoSpaceDN/>
        <w:adjustRightInd/>
        <w:spacing w:line="276" w:lineRule="auto"/>
        <w:jc w:val="center"/>
        <w:rPr>
          <w:rFonts w:eastAsia="SimSun"/>
          <w:b/>
          <w:kern w:val="2"/>
          <w:sz w:val="24"/>
          <w:szCs w:val="24"/>
          <w:lang w:eastAsia="hi-IN" w:bidi="hi-IN"/>
        </w:rPr>
      </w:pPr>
      <w:r w:rsidRPr="00556546">
        <w:rPr>
          <w:rFonts w:eastAsia="SimSun"/>
          <w:b/>
          <w:kern w:val="2"/>
          <w:sz w:val="24"/>
          <w:szCs w:val="24"/>
          <w:lang w:eastAsia="hi-IN" w:bidi="hi-IN"/>
        </w:rPr>
        <w:t>СОДЕРЖАНИЕ</w:t>
      </w:r>
    </w:p>
    <w:p w:rsidR="00DF1076" w:rsidRPr="00556546" w:rsidRDefault="00DF1076" w:rsidP="00361D44">
      <w:pPr>
        <w:jc w:val="center"/>
        <w:rPr>
          <w:rFonts w:eastAsia="SimSun"/>
          <w:kern w:val="2"/>
          <w:sz w:val="24"/>
          <w:szCs w:val="24"/>
          <w:lang w:eastAsia="hi-IN" w:bidi="hi-IN"/>
        </w:rPr>
      </w:pPr>
    </w:p>
    <w:p w:rsidR="00D73CA3" w:rsidRPr="00D73CA3" w:rsidRDefault="00D73CA3" w:rsidP="00361D4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1.</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Наименование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2.</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3.</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Указание места дисциплины в структуре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4.</w:t>
            </w:r>
          </w:p>
        </w:tc>
        <w:tc>
          <w:tcPr>
            <w:tcW w:w="8068" w:type="dxa"/>
            <w:hideMark/>
          </w:tcPr>
          <w:p w:rsidR="00D73CA3" w:rsidRPr="00D73CA3" w:rsidRDefault="00D73CA3" w:rsidP="00D73CA3">
            <w:pPr>
              <w:jc w:val="both"/>
              <w:rPr>
                <w:color w:val="000000"/>
                <w:spacing w:val="4"/>
                <w:sz w:val="24"/>
                <w:szCs w:val="24"/>
              </w:rPr>
            </w:pPr>
            <w:r w:rsidRPr="00D73CA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5.</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jc w:val="center"/>
              <w:rPr>
                <w:color w:val="000000"/>
                <w:sz w:val="24"/>
                <w:szCs w:val="24"/>
              </w:rPr>
            </w:pPr>
            <w:r w:rsidRPr="00D73CA3">
              <w:rPr>
                <w:color w:val="000000"/>
                <w:sz w:val="24"/>
                <w:szCs w:val="24"/>
              </w:rPr>
              <w:t>5.1.</w:t>
            </w:r>
          </w:p>
          <w:p w:rsidR="00D73CA3" w:rsidRPr="00D73CA3" w:rsidRDefault="00D73CA3" w:rsidP="00D73CA3">
            <w:pPr>
              <w:jc w:val="center"/>
              <w:rPr>
                <w:color w:val="000000"/>
                <w:sz w:val="24"/>
                <w:szCs w:val="24"/>
              </w:rPr>
            </w:pPr>
            <w:r w:rsidRPr="00D73CA3">
              <w:rPr>
                <w:color w:val="000000"/>
                <w:sz w:val="24"/>
                <w:szCs w:val="24"/>
              </w:rPr>
              <w:t>5.2.</w:t>
            </w:r>
          </w:p>
          <w:p w:rsidR="00D73CA3" w:rsidRPr="00D73CA3" w:rsidRDefault="00D73CA3" w:rsidP="00D73CA3">
            <w:pPr>
              <w:rPr>
                <w:color w:val="000000"/>
                <w:sz w:val="24"/>
                <w:szCs w:val="24"/>
              </w:rPr>
            </w:pPr>
            <w:r w:rsidRPr="00D73CA3">
              <w:rPr>
                <w:color w:val="000000"/>
                <w:sz w:val="24"/>
                <w:szCs w:val="24"/>
              </w:rPr>
              <w:t>5.3.</w:t>
            </w:r>
          </w:p>
          <w:p w:rsidR="00D73CA3" w:rsidRPr="00D73CA3" w:rsidRDefault="00D73CA3" w:rsidP="00D73CA3">
            <w:pPr>
              <w:rPr>
                <w:color w:val="000000"/>
                <w:sz w:val="24"/>
                <w:szCs w:val="24"/>
              </w:rPr>
            </w:pPr>
            <w:r w:rsidRPr="00D73CA3">
              <w:rPr>
                <w:color w:val="000000"/>
                <w:sz w:val="24"/>
                <w:szCs w:val="24"/>
              </w:rPr>
              <w:t>6.</w:t>
            </w:r>
          </w:p>
        </w:tc>
        <w:tc>
          <w:tcPr>
            <w:tcW w:w="8068" w:type="dxa"/>
            <w:hideMark/>
          </w:tcPr>
          <w:p w:rsidR="00D73CA3" w:rsidRPr="00D73CA3" w:rsidRDefault="00D73CA3" w:rsidP="00D73CA3">
            <w:pPr>
              <w:tabs>
                <w:tab w:val="left" w:pos="900"/>
              </w:tabs>
              <w:jc w:val="both"/>
              <w:rPr>
                <w:color w:val="000000"/>
                <w:sz w:val="24"/>
                <w:szCs w:val="24"/>
              </w:rPr>
            </w:pPr>
            <w:r w:rsidRPr="00D73CA3">
              <w:rPr>
                <w:color w:val="000000"/>
                <w:sz w:val="24"/>
                <w:szCs w:val="24"/>
              </w:rPr>
              <w:t>Тематический план для очной формы обучения</w:t>
            </w:r>
          </w:p>
          <w:p w:rsidR="00D73CA3" w:rsidRPr="00D73CA3" w:rsidRDefault="00D73CA3" w:rsidP="00D73CA3">
            <w:pPr>
              <w:tabs>
                <w:tab w:val="left" w:pos="900"/>
              </w:tabs>
              <w:jc w:val="both"/>
              <w:rPr>
                <w:b/>
                <w:color w:val="000000"/>
                <w:sz w:val="24"/>
                <w:szCs w:val="24"/>
              </w:rPr>
            </w:pPr>
            <w:r w:rsidRPr="00D73CA3">
              <w:rPr>
                <w:color w:val="000000"/>
                <w:sz w:val="24"/>
                <w:szCs w:val="24"/>
              </w:rPr>
              <w:t>Тематический план для заочной формы обучения</w:t>
            </w:r>
          </w:p>
          <w:p w:rsidR="00D73CA3" w:rsidRPr="00D73CA3" w:rsidRDefault="00D73CA3" w:rsidP="00D73CA3">
            <w:pPr>
              <w:jc w:val="both"/>
              <w:rPr>
                <w:color w:val="000000"/>
                <w:sz w:val="24"/>
                <w:szCs w:val="24"/>
              </w:rPr>
            </w:pPr>
            <w:r w:rsidRPr="00D73CA3">
              <w:rPr>
                <w:sz w:val="24"/>
                <w:szCs w:val="24"/>
              </w:rPr>
              <w:t>Содержание дисциплины</w:t>
            </w:r>
          </w:p>
          <w:p w:rsidR="00D73CA3" w:rsidRPr="00D73CA3" w:rsidRDefault="00D73CA3" w:rsidP="00D73CA3">
            <w:pPr>
              <w:jc w:val="both"/>
              <w:rPr>
                <w:color w:val="000000"/>
                <w:sz w:val="24"/>
                <w:szCs w:val="24"/>
              </w:rPr>
            </w:pPr>
            <w:r w:rsidRPr="00D73CA3">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7</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8</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9</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Методические указания для обучающихся по освоению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0</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1</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bl>
    <w:p w:rsidR="001A6533" w:rsidRPr="00556546" w:rsidRDefault="001A6533" w:rsidP="00DF1076">
      <w:pPr>
        <w:spacing w:after="160" w:line="256" w:lineRule="auto"/>
        <w:rPr>
          <w:b/>
          <w:sz w:val="24"/>
          <w:szCs w:val="24"/>
        </w:rPr>
      </w:pPr>
    </w:p>
    <w:p w:rsidR="00DF1076" w:rsidRPr="00556546" w:rsidRDefault="00DF1076" w:rsidP="001A6533">
      <w:pPr>
        <w:spacing w:after="160" w:line="256" w:lineRule="auto"/>
        <w:rPr>
          <w:b/>
          <w:sz w:val="24"/>
          <w:szCs w:val="24"/>
        </w:rPr>
      </w:pPr>
      <w:r w:rsidRPr="00556546">
        <w:rPr>
          <w:b/>
          <w:sz w:val="24"/>
          <w:szCs w:val="24"/>
        </w:rPr>
        <w:br w:type="page"/>
      </w:r>
    </w:p>
    <w:p w:rsidR="002933E5" w:rsidRPr="00556546" w:rsidRDefault="002933E5" w:rsidP="00F551B8">
      <w:pPr>
        <w:widowControl/>
        <w:autoSpaceDE/>
        <w:autoSpaceDN/>
        <w:adjustRightInd/>
        <w:spacing w:line="276" w:lineRule="auto"/>
        <w:rPr>
          <w:spacing w:val="-3"/>
          <w:sz w:val="24"/>
          <w:szCs w:val="24"/>
          <w:lang w:eastAsia="en-US"/>
        </w:rPr>
      </w:pPr>
      <w:r w:rsidRPr="00556546">
        <w:rPr>
          <w:b/>
          <w:i/>
          <w:spacing w:val="-3"/>
          <w:sz w:val="24"/>
          <w:szCs w:val="24"/>
          <w:lang w:eastAsia="en-US"/>
        </w:rPr>
        <w:lastRenderedPageBreak/>
        <w:t xml:space="preserve">Рабочая программа дисциплины составлена </w:t>
      </w:r>
      <w:r w:rsidRPr="00556546">
        <w:rPr>
          <w:b/>
          <w:i/>
          <w:sz w:val="24"/>
          <w:szCs w:val="24"/>
          <w:lang w:eastAsia="en-US"/>
        </w:rPr>
        <w:t>в соответствии с:</w:t>
      </w:r>
    </w:p>
    <w:p w:rsidR="002933E5" w:rsidRPr="00556546" w:rsidRDefault="002933E5" w:rsidP="00A76E53">
      <w:pPr>
        <w:widowControl/>
        <w:autoSpaceDE/>
        <w:autoSpaceDN/>
        <w:adjustRightInd/>
        <w:ind w:firstLine="709"/>
        <w:jc w:val="both"/>
        <w:rPr>
          <w:sz w:val="24"/>
          <w:szCs w:val="24"/>
          <w:lang w:eastAsia="en-US"/>
        </w:rPr>
      </w:pPr>
      <w:r w:rsidRPr="00556546">
        <w:rPr>
          <w:sz w:val="24"/>
          <w:szCs w:val="24"/>
          <w:lang w:eastAsia="en-US"/>
        </w:rPr>
        <w:t xml:space="preserve">- Федеральным законом Российской Федерации от 29.12.2012 № 273-ФЗ </w:t>
      </w:r>
      <w:r w:rsidR="00EB3A33">
        <w:rPr>
          <w:sz w:val="24"/>
          <w:szCs w:val="24"/>
          <w:lang w:eastAsia="en-US"/>
        </w:rPr>
        <w:t>«</w:t>
      </w:r>
      <w:r w:rsidRPr="00556546">
        <w:rPr>
          <w:sz w:val="24"/>
          <w:szCs w:val="24"/>
          <w:lang w:eastAsia="en-US"/>
        </w:rPr>
        <w:t>Об образовании в Российской Федерации</w:t>
      </w:r>
      <w:r w:rsidR="00EB3A33">
        <w:rPr>
          <w:sz w:val="24"/>
          <w:szCs w:val="24"/>
          <w:lang w:eastAsia="en-US"/>
        </w:rPr>
        <w:t>»</w:t>
      </w:r>
      <w:r w:rsidRPr="00556546">
        <w:rPr>
          <w:sz w:val="24"/>
          <w:szCs w:val="24"/>
          <w:lang w:eastAsia="en-US"/>
        </w:rPr>
        <w:t>;</w:t>
      </w:r>
    </w:p>
    <w:p w:rsidR="005C20F0" w:rsidRPr="00556546" w:rsidRDefault="005C20F0" w:rsidP="00A76E53">
      <w:pPr>
        <w:ind w:firstLine="709"/>
        <w:jc w:val="both"/>
        <w:rPr>
          <w:sz w:val="24"/>
          <w:szCs w:val="24"/>
        </w:rPr>
      </w:pPr>
      <w:r w:rsidRPr="00556546">
        <w:rPr>
          <w:sz w:val="24"/>
          <w:szCs w:val="24"/>
        </w:rPr>
        <w:t xml:space="preserve">- Федеральным государственным образовательным стандартом высшего образования </w:t>
      </w:r>
      <w:r w:rsidR="004A68C9" w:rsidRPr="00556546">
        <w:rPr>
          <w:sz w:val="24"/>
          <w:szCs w:val="24"/>
        </w:rPr>
        <w:t xml:space="preserve">по направлению подготовки </w:t>
      </w:r>
      <w:r w:rsidR="002B74E8">
        <w:rPr>
          <w:sz w:val="24"/>
          <w:szCs w:val="24"/>
        </w:rPr>
        <w:t>44.03.01 Педагогическое образование</w:t>
      </w:r>
      <w:r w:rsidR="004A68C9" w:rsidRPr="00556546">
        <w:rPr>
          <w:sz w:val="24"/>
          <w:szCs w:val="24"/>
        </w:rPr>
        <w:t xml:space="preserve"> (уровень бакалавриата)</w:t>
      </w:r>
      <w:r w:rsidRPr="00556546">
        <w:rPr>
          <w:sz w:val="24"/>
          <w:szCs w:val="24"/>
        </w:rPr>
        <w:t xml:space="preserve">, утвержденного </w:t>
      </w:r>
      <w:r w:rsidR="004A68C9" w:rsidRPr="00556546">
        <w:rPr>
          <w:sz w:val="24"/>
          <w:szCs w:val="24"/>
        </w:rPr>
        <w:t>П</w:t>
      </w:r>
      <w:r w:rsidRPr="00556546">
        <w:rPr>
          <w:sz w:val="24"/>
          <w:szCs w:val="24"/>
        </w:rPr>
        <w:t xml:space="preserve">риказом Минобрнауки России </w:t>
      </w:r>
      <w:r w:rsidR="00A86303" w:rsidRPr="00556546">
        <w:rPr>
          <w:sz w:val="24"/>
          <w:szCs w:val="24"/>
        </w:rPr>
        <w:t>от 04.12.2015 N</w:t>
      </w:r>
      <w:r w:rsidR="009E3B6C">
        <w:rPr>
          <w:sz w:val="24"/>
          <w:szCs w:val="24"/>
        </w:rPr>
        <w:t> </w:t>
      </w:r>
      <w:r w:rsidR="00A86303" w:rsidRPr="00556546">
        <w:rPr>
          <w:sz w:val="24"/>
          <w:szCs w:val="24"/>
        </w:rPr>
        <w:t>1426</w:t>
      </w:r>
      <w:r w:rsidR="009E3B6C">
        <w:rPr>
          <w:sz w:val="24"/>
          <w:szCs w:val="24"/>
        </w:rPr>
        <w:t xml:space="preserve"> </w:t>
      </w:r>
      <w:r w:rsidRPr="00556546">
        <w:rPr>
          <w:sz w:val="24"/>
          <w:szCs w:val="24"/>
        </w:rPr>
        <w:t xml:space="preserve">(зарегистрирован в </w:t>
      </w:r>
      <w:r w:rsidR="004A68C9" w:rsidRPr="00556546">
        <w:rPr>
          <w:sz w:val="24"/>
          <w:szCs w:val="24"/>
        </w:rPr>
        <w:t xml:space="preserve">Минюсте России </w:t>
      </w:r>
      <w:r w:rsidR="00A86303" w:rsidRPr="00556546">
        <w:rPr>
          <w:sz w:val="24"/>
          <w:szCs w:val="24"/>
        </w:rPr>
        <w:t>11.01.2016 N 40536</w:t>
      </w:r>
      <w:r w:rsidRPr="00556546">
        <w:rPr>
          <w:sz w:val="24"/>
          <w:szCs w:val="24"/>
        </w:rPr>
        <w:t>) (далее - ФГОС ВО, Федеральный государственный образовательный стандарт высшего образования);</w:t>
      </w:r>
    </w:p>
    <w:p w:rsidR="00C93CE0" w:rsidRPr="00C93CE0" w:rsidRDefault="00EB3A33" w:rsidP="00C93CE0">
      <w:pPr>
        <w:ind w:firstLine="708"/>
        <w:jc w:val="both"/>
        <w:rPr>
          <w:rFonts w:eastAsia="Calibri"/>
          <w:sz w:val="24"/>
          <w:szCs w:val="24"/>
        </w:rPr>
      </w:pPr>
      <w:r w:rsidRPr="00637A5D">
        <w:rPr>
          <w:sz w:val="24"/>
          <w:szCs w:val="24"/>
          <w:lang w:eastAsia="en-US"/>
        </w:rPr>
        <w:t xml:space="preserve">- </w:t>
      </w:r>
      <w:r w:rsidR="00C93CE0" w:rsidRPr="00C93CE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CE0" w:rsidRPr="00C93CE0" w:rsidRDefault="00C93CE0" w:rsidP="00C93CE0">
      <w:pPr>
        <w:ind w:firstLine="709"/>
        <w:jc w:val="both"/>
        <w:rPr>
          <w:rFonts w:eastAsia="Calibri"/>
          <w:sz w:val="24"/>
          <w:szCs w:val="24"/>
        </w:rPr>
      </w:pPr>
      <w:r w:rsidRPr="00C93CE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93CE0" w:rsidRPr="00C93CE0" w:rsidRDefault="00C93CE0" w:rsidP="00C93CE0">
      <w:pPr>
        <w:ind w:firstLine="708"/>
        <w:jc w:val="both"/>
        <w:rPr>
          <w:rFonts w:eastAsia="Calibri"/>
          <w:sz w:val="24"/>
          <w:szCs w:val="24"/>
        </w:rPr>
      </w:pPr>
      <w:r w:rsidRPr="00C93CE0">
        <w:rPr>
          <w:rFonts w:eastAsia="Calibri"/>
          <w:sz w:val="24"/>
          <w:szCs w:val="24"/>
        </w:rPr>
        <w:t xml:space="preserve">- </w:t>
      </w:r>
      <w:r w:rsidRPr="00C93CE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CE0" w:rsidRPr="00C93CE0" w:rsidRDefault="00C93CE0" w:rsidP="00C93CE0">
      <w:pPr>
        <w:ind w:firstLine="709"/>
        <w:jc w:val="both"/>
        <w:rPr>
          <w:rFonts w:eastAsia="Calibri"/>
          <w:sz w:val="24"/>
          <w:szCs w:val="24"/>
        </w:rPr>
      </w:pPr>
      <w:r w:rsidRPr="00C93CE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93CE0" w:rsidRPr="00C93CE0" w:rsidRDefault="00C93CE0" w:rsidP="00C93CE0">
      <w:pPr>
        <w:ind w:firstLine="708"/>
        <w:jc w:val="both"/>
        <w:rPr>
          <w:rFonts w:eastAsia="Calibri"/>
          <w:sz w:val="24"/>
          <w:szCs w:val="24"/>
        </w:rPr>
      </w:pPr>
      <w:r w:rsidRPr="00C93CE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CE0" w:rsidRPr="00C93CE0" w:rsidRDefault="00C93CE0" w:rsidP="00C93CE0">
      <w:pPr>
        <w:ind w:firstLine="708"/>
        <w:jc w:val="both"/>
        <w:rPr>
          <w:rFonts w:eastAsia="Calibri"/>
          <w:sz w:val="24"/>
          <w:szCs w:val="24"/>
        </w:rPr>
      </w:pPr>
      <w:r w:rsidRPr="00C93CE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A33" w:rsidRPr="00637A5D" w:rsidRDefault="00C93CE0" w:rsidP="00C93CE0">
      <w:pPr>
        <w:widowControl/>
        <w:autoSpaceDE/>
        <w:adjustRightInd/>
        <w:ind w:firstLine="709"/>
        <w:jc w:val="both"/>
        <w:rPr>
          <w:sz w:val="24"/>
          <w:szCs w:val="24"/>
          <w:lang w:eastAsia="en-US"/>
        </w:rPr>
      </w:pPr>
      <w:r w:rsidRPr="00C93CE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709" w:rsidRPr="00230259" w:rsidRDefault="00297709" w:rsidP="00297709">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816195">
        <w:rPr>
          <w:sz w:val="24"/>
          <w:szCs w:val="24"/>
        </w:rPr>
        <w:t>«Филологическое образование</w:t>
      </w:r>
      <w:r w:rsidR="00816195" w:rsidRPr="00230259">
        <w:rPr>
          <w:sz w:val="24"/>
          <w:szCs w:val="24"/>
        </w:rPr>
        <w:t>»</w:t>
      </w:r>
      <w:r w:rsidRPr="00230259">
        <w:rPr>
          <w:sz w:val="24"/>
          <w:szCs w:val="24"/>
        </w:rPr>
        <w:t xml:space="preserve">; </w:t>
      </w:r>
      <w:r w:rsidRPr="00230259">
        <w:rPr>
          <w:sz w:val="24"/>
          <w:szCs w:val="24"/>
          <w:lang w:eastAsia="en-US"/>
        </w:rPr>
        <w:t xml:space="preserve">форма обучения – очная на </w:t>
      </w:r>
      <w:r w:rsidR="00C93CE0">
        <w:rPr>
          <w:sz w:val="24"/>
          <w:szCs w:val="24"/>
          <w:lang w:eastAsia="en-US"/>
        </w:rPr>
        <w:t>2022/2023</w:t>
      </w:r>
      <w:r w:rsidRPr="00230259">
        <w:rPr>
          <w:sz w:val="24"/>
          <w:szCs w:val="24"/>
          <w:lang w:eastAsia="en-US"/>
        </w:rPr>
        <w:t xml:space="preserve"> учебный год, утвержденным приказом ректора от </w:t>
      </w:r>
      <w:r w:rsidR="00C93CE0">
        <w:rPr>
          <w:color w:val="000000"/>
          <w:sz w:val="24"/>
          <w:szCs w:val="24"/>
        </w:rPr>
        <w:t>28.03.2022</w:t>
      </w:r>
      <w:r w:rsidR="00230259" w:rsidRPr="00230259">
        <w:rPr>
          <w:color w:val="000000"/>
          <w:sz w:val="24"/>
          <w:szCs w:val="24"/>
        </w:rPr>
        <w:t xml:space="preserve"> №</w:t>
      </w:r>
      <w:r w:rsidR="00C93CE0">
        <w:rPr>
          <w:color w:val="000000"/>
          <w:sz w:val="24"/>
          <w:szCs w:val="24"/>
        </w:rPr>
        <w:t>28</w:t>
      </w:r>
      <w:r w:rsidR="002623C8" w:rsidRPr="00230259">
        <w:rPr>
          <w:sz w:val="24"/>
          <w:szCs w:val="24"/>
          <w:lang w:eastAsia="en-US"/>
        </w:rPr>
        <w:t>;</w:t>
      </w:r>
    </w:p>
    <w:p w:rsidR="00297709" w:rsidRPr="00230259" w:rsidRDefault="00297709" w:rsidP="00297709">
      <w:pPr>
        <w:ind w:firstLine="709"/>
        <w:jc w:val="both"/>
        <w:rPr>
          <w:sz w:val="24"/>
          <w:szCs w:val="24"/>
          <w:lang w:eastAsia="en-US"/>
        </w:rPr>
      </w:pPr>
      <w:r w:rsidRPr="0023025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816195" w:rsidRPr="00230259">
        <w:rPr>
          <w:sz w:val="24"/>
          <w:szCs w:val="24"/>
        </w:rPr>
        <w:t>«Филологическое образование»</w:t>
      </w:r>
      <w:r w:rsidRPr="00230259">
        <w:rPr>
          <w:sz w:val="24"/>
          <w:szCs w:val="24"/>
        </w:rPr>
        <w:t xml:space="preserve">; форма обучения – заочная </w:t>
      </w:r>
      <w:r w:rsidRPr="00230259">
        <w:rPr>
          <w:sz w:val="24"/>
          <w:szCs w:val="24"/>
          <w:lang w:eastAsia="en-US"/>
        </w:rPr>
        <w:t xml:space="preserve">на </w:t>
      </w:r>
      <w:r w:rsidR="00C93CE0">
        <w:rPr>
          <w:sz w:val="24"/>
          <w:szCs w:val="24"/>
          <w:lang w:eastAsia="en-US"/>
        </w:rPr>
        <w:t>2022/2023</w:t>
      </w:r>
      <w:r w:rsidRPr="00230259">
        <w:rPr>
          <w:sz w:val="24"/>
          <w:szCs w:val="24"/>
          <w:lang w:eastAsia="en-US"/>
        </w:rPr>
        <w:t xml:space="preserve"> учебный год, утвержденным приказом ректора от </w:t>
      </w:r>
      <w:r w:rsidR="00C93CE0">
        <w:rPr>
          <w:color w:val="000000"/>
          <w:sz w:val="24"/>
          <w:szCs w:val="24"/>
        </w:rPr>
        <w:t>28.03.2022</w:t>
      </w:r>
      <w:r w:rsidR="00230259" w:rsidRPr="00230259">
        <w:rPr>
          <w:color w:val="000000"/>
          <w:sz w:val="24"/>
          <w:szCs w:val="24"/>
        </w:rPr>
        <w:t xml:space="preserve"> №</w:t>
      </w:r>
      <w:r w:rsidR="00C93CE0">
        <w:rPr>
          <w:color w:val="000000"/>
          <w:sz w:val="24"/>
          <w:szCs w:val="24"/>
        </w:rPr>
        <w:t>28</w:t>
      </w:r>
      <w:r w:rsidRPr="00230259">
        <w:rPr>
          <w:sz w:val="24"/>
          <w:szCs w:val="24"/>
          <w:lang w:eastAsia="en-US"/>
        </w:rPr>
        <w:t>.</w:t>
      </w:r>
    </w:p>
    <w:p w:rsidR="00A76E53" w:rsidRPr="00556546" w:rsidRDefault="00A76E53" w:rsidP="009F4070">
      <w:pPr>
        <w:snapToGrid w:val="0"/>
        <w:ind w:firstLine="709"/>
        <w:jc w:val="both"/>
        <w:rPr>
          <w:sz w:val="24"/>
          <w:szCs w:val="24"/>
        </w:rPr>
      </w:pPr>
      <w:r w:rsidRPr="00230259">
        <w:rPr>
          <w:b/>
          <w:sz w:val="24"/>
          <w:szCs w:val="24"/>
        </w:rPr>
        <w:lastRenderedPageBreak/>
        <w:t>Возможность внесения изменен</w:t>
      </w:r>
      <w:r w:rsidRPr="00556546">
        <w:rPr>
          <w:b/>
          <w:sz w:val="24"/>
          <w:szCs w:val="24"/>
        </w:rPr>
        <w:t xml:space="preserve">ий и дополнений в разработанную Академией образовательную программу в части рабочей программы дисциплины </w:t>
      </w:r>
      <w:r w:rsidR="002546D1" w:rsidRPr="00556546">
        <w:rPr>
          <w:b/>
          <w:bCs/>
          <w:sz w:val="24"/>
          <w:szCs w:val="24"/>
        </w:rPr>
        <w:t>Б1.Б.22</w:t>
      </w:r>
      <w:r w:rsidR="002B74E8">
        <w:rPr>
          <w:b/>
          <w:bCs/>
          <w:sz w:val="24"/>
          <w:szCs w:val="24"/>
        </w:rPr>
        <w:t xml:space="preserve"> </w:t>
      </w:r>
      <w:r w:rsidR="00EB3A33">
        <w:rPr>
          <w:b/>
          <w:sz w:val="24"/>
          <w:szCs w:val="24"/>
        </w:rPr>
        <w:t>«</w:t>
      </w:r>
      <w:r w:rsidR="00D817FF" w:rsidRPr="00556546">
        <w:rPr>
          <w:b/>
          <w:bCs/>
          <w:sz w:val="24"/>
          <w:szCs w:val="24"/>
        </w:rPr>
        <w:t>Методология и методы педагогического исследования</w:t>
      </w:r>
      <w:r w:rsidR="00EB3A33">
        <w:rPr>
          <w:b/>
          <w:sz w:val="24"/>
          <w:szCs w:val="24"/>
        </w:rPr>
        <w:t>»</w:t>
      </w:r>
      <w:r w:rsidRPr="00556546">
        <w:rPr>
          <w:b/>
          <w:sz w:val="24"/>
          <w:szCs w:val="24"/>
        </w:rPr>
        <w:t xml:space="preserve">  в тече</w:t>
      </w:r>
      <w:r w:rsidR="009F4070" w:rsidRPr="00556546">
        <w:rPr>
          <w:b/>
          <w:sz w:val="24"/>
          <w:szCs w:val="24"/>
        </w:rPr>
        <w:t xml:space="preserve">ние </w:t>
      </w:r>
      <w:r w:rsidR="00C93CE0">
        <w:rPr>
          <w:b/>
          <w:sz w:val="24"/>
          <w:szCs w:val="24"/>
        </w:rPr>
        <w:t>2022/2023</w:t>
      </w:r>
      <w:r w:rsidRPr="00556546">
        <w:rPr>
          <w:b/>
          <w:sz w:val="24"/>
          <w:szCs w:val="24"/>
        </w:rPr>
        <w:t xml:space="preserve"> учебного года:</w:t>
      </w:r>
    </w:p>
    <w:p w:rsidR="00A76E53" w:rsidRPr="00556546" w:rsidRDefault="00A76E53" w:rsidP="009F4070">
      <w:pPr>
        <w:ind w:firstLine="709"/>
        <w:jc w:val="both"/>
        <w:rPr>
          <w:sz w:val="24"/>
          <w:szCs w:val="24"/>
        </w:rPr>
      </w:pPr>
      <w:r w:rsidRPr="005565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74E8">
        <w:rPr>
          <w:sz w:val="24"/>
          <w:szCs w:val="24"/>
        </w:rPr>
        <w:t xml:space="preserve">44.03.01 Педагогическое образование </w:t>
      </w:r>
      <w:r w:rsidR="009F4070" w:rsidRPr="00556546">
        <w:rPr>
          <w:sz w:val="24"/>
          <w:szCs w:val="24"/>
        </w:rPr>
        <w:t xml:space="preserve">(уровень бакалавриата), направленность (профиль) программы </w:t>
      </w:r>
      <w:r w:rsidR="00816195">
        <w:rPr>
          <w:sz w:val="24"/>
          <w:szCs w:val="24"/>
        </w:rPr>
        <w:t xml:space="preserve">«Филологическое образование» </w:t>
      </w:r>
      <w:r w:rsidRPr="00556546">
        <w:rPr>
          <w:sz w:val="24"/>
          <w:szCs w:val="24"/>
        </w:rPr>
        <w:t xml:space="preserve">; вид учебной деятельности – программа академического бакалавриата; виды профессиональной деятельности: </w:t>
      </w:r>
      <w:r w:rsidR="00A86303" w:rsidRPr="00556546">
        <w:rPr>
          <w:rFonts w:eastAsia="Courier New"/>
          <w:sz w:val="24"/>
          <w:szCs w:val="24"/>
          <w:lang w:bidi="ru-RU"/>
        </w:rPr>
        <w:t>педагогическая</w:t>
      </w:r>
      <w:r w:rsidR="0082772A">
        <w:rPr>
          <w:rFonts w:eastAsia="Courier New"/>
          <w:sz w:val="24"/>
          <w:szCs w:val="24"/>
          <w:lang w:bidi="ru-RU"/>
        </w:rPr>
        <w:t xml:space="preserve"> (основной)</w:t>
      </w:r>
      <w:r w:rsidR="00A86303" w:rsidRPr="00556546">
        <w:rPr>
          <w:rFonts w:eastAsia="Courier New"/>
          <w:sz w:val="24"/>
          <w:szCs w:val="24"/>
          <w:lang w:bidi="ru-RU"/>
        </w:rPr>
        <w:t xml:space="preserve">, </w:t>
      </w:r>
      <w:r w:rsidR="00297709">
        <w:rPr>
          <w:rFonts w:eastAsia="Courier New"/>
          <w:sz w:val="24"/>
          <w:szCs w:val="24"/>
          <w:lang w:bidi="ru-RU"/>
        </w:rPr>
        <w:t>исследовательская</w:t>
      </w:r>
      <w:r w:rsidRPr="00556546">
        <w:rPr>
          <w:sz w:val="24"/>
          <w:szCs w:val="24"/>
        </w:rPr>
        <w:t xml:space="preserve">; </w:t>
      </w:r>
      <w:r w:rsidR="009F4070" w:rsidRPr="00556546">
        <w:rPr>
          <w:sz w:val="24"/>
          <w:szCs w:val="24"/>
        </w:rPr>
        <w:t>очная и заочная формы</w:t>
      </w:r>
      <w:r w:rsidRPr="005565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3A33" w:rsidRPr="001B4025">
        <w:rPr>
          <w:b/>
          <w:sz w:val="24"/>
          <w:szCs w:val="24"/>
        </w:rPr>
        <w:t>«</w:t>
      </w:r>
      <w:r w:rsidR="00D817FF" w:rsidRPr="001B4025">
        <w:rPr>
          <w:b/>
          <w:bCs/>
          <w:sz w:val="24"/>
          <w:szCs w:val="24"/>
        </w:rPr>
        <w:t>Методология и методы педагогического исследования</w:t>
      </w:r>
      <w:r w:rsidR="00EB3A33" w:rsidRPr="001B4025">
        <w:rPr>
          <w:b/>
          <w:sz w:val="24"/>
          <w:szCs w:val="24"/>
        </w:rPr>
        <w:t>»</w:t>
      </w:r>
      <w:r w:rsidRPr="00556546">
        <w:rPr>
          <w:sz w:val="24"/>
          <w:szCs w:val="24"/>
        </w:rPr>
        <w:t xml:space="preserve"> в тече</w:t>
      </w:r>
      <w:r w:rsidR="009F4070" w:rsidRPr="00556546">
        <w:rPr>
          <w:sz w:val="24"/>
          <w:szCs w:val="24"/>
        </w:rPr>
        <w:t xml:space="preserve">ние </w:t>
      </w:r>
      <w:r w:rsidR="00C93CE0">
        <w:rPr>
          <w:sz w:val="24"/>
          <w:szCs w:val="24"/>
        </w:rPr>
        <w:t>2022/2023</w:t>
      </w:r>
      <w:r w:rsidRPr="00556546">
        <w:rPr>
          <w:sz w:val="24"/>
          <w:szCs w:val="24"/>
        </w:rPr>
        <w:t xml:space="preserve"> учебного года.</w:t>
      </w:r>
    </w:p>
    <w:p w:rsidR="002933E5" w:rsidRPr="00556546" w:rsidRDefault="002933E5" w:rsidP="009F4070">
      <w:pPr>
        <w:suppressAutoHyphens/>
        <w:jc w:val="both"/>
        <w:rPr>
          <w:sz w:val="24"/>
          <w:szCs w:val="24"/>
        </w:rPr>
      </w:pPr>
    </w:p>
    <w:p w:rsidR="00392557"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Наименование дисциплины: </w:t>
      </w:r>
      <w:r w:rsidRPr="00522689">
        <w:rPr>
          <w:rFonts w:ascii="Times New Roman" w:hAnsi="Times New Roman"/>
          <w:b/>
          <w:sz w:val="24"/>
          <w:szCs w:val="24"/>
        </w:rPr>
        <w:t xml:space="preserve">Б1.Б.22 </w:t>
      </w:r>
      <w:r w:rsidR="00EB3A33">
        <w:rPr>
          <w:rFonts w:ascii="Times New Roman" w:hAnsi="Times New Roman"/>
          <w:b/>
          <w:sz w:val="24"/>
          <w:szCs w:val="24"/>
        </w:rPr>
        <w:t>«</w:t>
      </w:r>
      <w:r w:rsidRPr="00522689">
        <w:rPr>
          <w:rFonts w:ascii="Times New Roman" w:hAnsi="Times New Roman"/>
          <w:b/>
          <w:bCs/>
          <w:sz w:val="24"/>
          <w:szCs w:val="24"/>
        </w:rPr>
        <w:t>Методология и методы педагогического исследования</w:t>
      </w:r>
      <w:r w:rsidR="00EB3A33">
        <w:rPr>
          <w:rFonts w:ascii="Times New Roman" w:hAnsi="Times New Roman"/>
          <w:b/>
          <w:sz w:val="24"/>
          <w:szCs w:val="24"/>
        </w:rPr>
        <w:t>»</w:t>
      </w:r>
      <w:r w:rsidR="001B4025">
        <w:rPr>
          <w:rFonts w:ascii="Times New Roman" w:hAnsi="Times New Roman"/>
          <w:b/>
          <w:sz w:val="24"/>
          <w:szCs w:val="24"/>
        </w:rPr>
        <w:t>.</w:t>
      </w:r>
    </w:p>
    <w:p w:rsidR="001B4025" w:rsidRPr="00522689" w:rsidRDefault="001B4025" w:rsidP="001B4025">
      <w:pPr>
        <w:pStyle w:val="a4"/>
        <w:tabs>
          <w:tab w:val="left" w:pos="-4253"/>
          <w:tab w:val="left" w:pos="993"/>
        </w:tabs>
        <w:spacing w:after="0" w:line="240" w:lineRule="auto"/>
        <w:ind w:left="709"/>
        <w:jc w:val="both"/>
        <w:rPr>
          <w:rFonts w:ascii="Times New Roman" w:hAnsi="Times New Roman"/>
          <w:b/>
          <w:sz w:val="24"/>
          <w:szCs w:val="24"/>
        </w:rPr>
      </w:pPr>
    </w:p>
    <w:p w:rsidR="00392557" w:rsidRPr="00522689"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B4025">
        <w:rPr>
          <w:rFonts w:ascii="Times New Roman" w:hAnsi="Times New Roman"/>
          <w:b/>
          <w:sz w:val="24"/>
          <w:szCs w:val="24"/>
        </w:rPr>
        <w:t>.</w:t>
      </w:r>
    </w:p>
    <w:p w:rsidR="00392557" w:rsidRPr="00EB3A33"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74E8">
        <w:rPr>
          <w:sz w:val="24"/>
          <w:szCs w:val="24"/>
        </w:rPr>
        <w:t>44.03.01 Педагогическое образование</w:t>
      </w:r>
      <w:r w:rsidRPr="00EB3A33">
        <w:rPr>
          <w:rFonts w:eastAsia="Calibri"/>
          <w:sz w:val="24"/>
          <w:szCs w:val="24"/>
          <w:lang w:eastAsia="en-US"/>
        </w:rPr>
        <w:t xml:space="preserve"> (уровень бакалавриата), утвержденного Приказом Минобрнауки России от </w:t>
      </w:r>
      <w:r w:rsidRPr="00EB3A33">
        <w:rPr>
          <w:sz w:val="24"/>
          <w:szCs w:val="24"/>
        </w:rPr>
        <w:t>04.12.2015 N 1426</w:t>
      </w:r>
      <w:r w:rsidRPr="00EB3A33">
        <w:rPr>
          <w:rFonts w:eastAsia="Calibri"/>
          <w:sz w:val="24"/>
          <w:szCs w:val="24"/>
          <w:lang w:eastAsia="en-US"/>
        </w:rPr>
        <w:t xml:space="preserve"> (зарегистрирован в Минюсте России </w:t>
      </w:r>
      <w:r w:rsidRPr="00EB3A33">
        <w:rPr>
          <w:sz w:val="24"/>
          <w:szCs w:val="24"/>
        </w:rPr>
        <w:t>11.01.2016 N 40536</w:t>
      </w:r>
      <w:r w:rsidRPr="00EB3A33">
        <w:rPr>
          <w:rFonts w:eastAsia="Calibri"/>
          <w:sz w:val="24"/>
          <w:szCs w:val="24"/>
          <w:lang w:eastAsia="en-US"/>
        </w:rPr>
        <w:t>), при разработке основной профессиональной образовательной программы (</w:t>
      </w:r>
      <w:r w:rsidRPr="00EB3A33">
        <w:rPr>
          <w:rFonts w:eastAsia="Calibri"/>
          <w:i/>
          <w:sz w:val="24"/>
          <w:szCs w:val="24"/>
          <w:lang w:eastAsia="en-US"/>
        </w:rPr>
        <w:t>далее - ОПОП</w:t>
      </w:r>
      <w:r w:rsidRPr="00EB3A33">
        <w:rPr>
          <w:rFonts w:eastAsia="Calibri"/>
          <w:sz w:val="24"/>
          <w:szCs w:val="24"/>
          <w:lang w:eastAsia="en-US"/>
        </w:rPr>
        <w:t>) бакалавриата определены возможности Академии в формировании компетенций выпускников.</w:t>
      </w:r>
    </w:p>
    <w:p w:rsidR="00392557"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Процесс изучения дисциплины </w:t>
      </w:r>
      <w:r w:rsidR="00EB3A33" w:rsidRPr="00EB3A33">
        <w:rPr>
          <w:rFonts w:eastAsia="Calibri"/>
          <w:b/>
          <w:sz w:val="24"/>
          <w:szCs w:val="24"/>
          <w:lang w:eastAsia="en-US"/>
        </w:rPr>
        <w:t>«</w:t>
      </w:r>
      <w:r w:rsidRPr="00EB3A33">
        <w:rPr>
          <w:b/>
          <w:bCs/>
          <w:sz w:val="24"/>
          <w:szCs w:val="24"/>
        </w:rPr>
        <w:t>Методология и методы педагогического исследования</w:t>
      </w:r>
      <w:r w:rsidR="00EB3A33" w:rsidRPr="001B4025">
        <w:rPr>
          <w:rFonts w:eastAsia="Calibri"/>
          <w:b/>
          <w:sz w:val="24"/>
          <w:szCs w:val="24"/>
          <w:lang w:eastAsia="en-US"/>
        </w:rPr>
        <w:t>»</w:t>
      </w:r>
      <w:r w:rsidRPr="00EB3A33">
        <w:rPr>
          <w:rFonts w:eastAsia="Calibri"/>
          <w:sz w:val="24"/>
          <w:szCs w:val="24"/>
          <w:lang w:eastAsia="en-US"/>
        </w:rPr>
        <w:t xml:space="preserve"> направлен на форми</w:t>
      </w:r>
      <w:r w:rsidR="001B4025">
        <w:rPr>
          <w:rFonts w:eastAsia="Calibri"/>
          <w:sz w:val="24"/>
          <w:szCs w:val="24"/>
          <w:lang w:eastAsia="en-US"/>
        </w:rPr>
        <w:t>рование следующих компетенций:</w:t>
      </w:r>
    </w:p>
    <w:p w:rsidR="00CA0738" w:rsidRPr="00EB3A33" w:rsidRDefault="00CA0738" w:rsidP="00392557">
      <w:pPr>
        <w:tabs>
          <w:tab w:val="left" w:pos="708"/>
        </w:tabs>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4253"/>
      </w:tblGrid>
      <w:tr w:rsidR="00297709" w:rsidRPr="00CC7AE0" w:rsidTr="001B4025">
        <w:tc>
          <w:tcPr>
            <w:tcW w:w="3652" w:type="dxa"/>
            <w:tcBorders>
              <w:top w:val="single" w:sz="4" w:space="0" w:color="auto"/>
              <w:left w:val="single" w:sz="4" w:space="0" w:color="auto"/>
              <w:bottom w:val="single" w:sz="4" w:space="0" w:color="auto"/>
              <w:right w:val="single" w:sz="4" w:space="0" w:color="auto"/>
            </w:tcBorders>
            <w:vAlign w:val="center"/>
            <w:hideMark/>
          </w:tcPr>
          <w:p w:rsidR="00D73CA3"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Результаты освоения ОПОП</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(содержание</w:t>
            </w:r>
            <w:r w:rsidR="00106418">
              <w:rPr>
                <w:rFonts w:eastAsia="Calibri"/>
                <w:sz w:val="24"/>
                <w:szCs w:val="24"/>
                <w:lang w:eastAsia="en-US"/>
              </w:rPr>
              <w:t xml:space="preserve"> </w:t>
            </w:r>
            <w:r w:rsidRPr="00CC7AE0">
              <w:rPr>
                <w:rFonts w:eastAsia="Calibri"/>
                <w:sz w:val="24"/>
                <w:szCs w:val="24"/>
                <w:lang w:eastAsia="en-US"/>
              </w:rPr>
              <w:t>компетенции)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Код</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297709" w:rsidRPr="00CC7AE0" w:rsidRDefault="00297709" w:rsidP="00D73CA3">
            <w:pPr>
              <w:tabs>
                <w:tab w:val="left" w:pos="708"/>
              </w:tabs>
              <w:contextualSpacing/>
              <w:jc w:val="center"/>
              <w:rPr>
                <w:rFonts w:eastAsia="Calibri"/>
                <w:sz w:val="24"/>
                <w:szCs w:val="24"/>
                <w:lang w:eastAsia="en-US"/>
              </w:rPr>
            </w:pPr>
            <w:r w:rsidRPr="00CC7AE0">
              <w:rPr>
                <w:rFonts w:eastAsia="Calibri"/>
                <w:sz w:val="24"/>
                <w:szCs w:val="24"/>
                <w:lang w:eastAsia="en-US"/>
              </w:rPr>
              <w:t xml:space="preserve">Перечень планируемых </w:t>
            </w:r>
            <w:r w:rsidR="00D73CA3">
              <w:rPr>
                <w:rFonts w:eastAsia="Calibri"/>
                <w:sz w:val="24"/>
                <w:szCs w:val="24"/>
                <w:lang w:eastAsia="en-US"/>
              </w:rPr>
              <w:t>р</w:t>
            </w:r>
            <w:r w:rsidRPr="00CC7AE0">
              <w:rPr>
                <w:rFonts w:eastAsia="Calibri"/>
                <w:sz w:val="24"/>
                <w:szCs w:val="24"/>
                <w:lang w:eastAsia="en-US"/>
              </w:rPr>
              <w:t>езультатов</w:t>
            </w:r>
            <w:r w:rsidR="00106418">
              <w:rPr>
                <w:rFonts w:eastAsia="Calibri"/>
                <w:sz w:val="24"/>
                <w:szCs w:val="24"/>
                <w:lang w:eastAsia="en-US"/>
              </w:rPr>
              <w:t xml:space="preserve"> </w:t>
            </w:r>
            <w:r w:rsidRPr="00CC7AE0">
              <w:rPr>
                <w:rFonts w:eastAsia="Calibri"/>
                <w:sz w:val="24"/>
                <w:szCs w:val="24"/>
                <w:lang w:eastAsia="en-US"/>
              </w:rPr>
              <w:t>обучения по дисциплине</w:t>
            </w:r>
          </w:p>
        </w:tc>
      </w:tr>
      <w:tr w:rsidR="00D73CA3" w:rsidRPr="00CC7AE0" w:rsidTr="0069583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3CA3" w:rsidRPr="00AC271A" w:rsidRDefault="00500ADD" w:rsidP="001B4025">
            <w:pPr>
              <w:widowControl/>
              <w:tabs>
                <w:tab w:val="left" w:pos="708"/>
              </w:tabs>
              <w:autoSpaceDE/>
              <w:adjustRightInd/>
              <w:jc w:val="center"/>
              <w:rPr>
                <w:rFonts w:eastAsia="Calibri"/>
                <w:sz w:val="24"/>
                <w:szCs w:val="24"/>
                <w:lang w:eastAsia="en-US"/>
              </w:rPr>
            </w:pPr>
            <w:r w:rsidRPr="00500ADD">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701" w:type="dxa"/>
            <w:tcBorders>
              <w:top w:val="single" w:sz="4" w:space="0" w:color="auto"/>
              <w:left w:val="single" w:sz="4" w:space="0" w:color="auto"/>
              <w:bottom w:val="single" w:sz="4" w:space="0" w:color="auto"/>
              <w:right w:val="single" w:sz="4" w:space="0" w:color="auto"/>
            </w:tcBorders>
            <w:vAlign w:val="center"/>
          </w:tcPr>
          <w:p w:rsidR="00D73CA3" w:rsidRPr="00416ECF" w:rsidRDefault="00D73CA3" w:rsidP="001B4025">
            <w:pPr>
              <w:widowControl/>
              <w:tabs>
                <w:tab w:val="left" w:pos="708"/>
              </w:tabs>
              <w:autoSpaceDE/>
              <w:adjustRightInd/>
              <w:jc w:val="center"/>
              <w:rPr>
                <w:rFonts w:eastAsia="Calibri"/>
                <w:sz w:val="24"/>
                <w:szCs w:val="24"/>
                <w:lang w:eastAsia="en-US"/>
              </w:rPr>
            </w:pPr>
            <w:r w:rsidRPr="00416ECF">
              <w:rPr>
                <w:sz w:val="24"/>
                <w:szCs w:val="24"/>
              </w:rPr>
              <w:t>ОК-1</w:t>
            </w:r>
          </w:p>
        </w:tc>
        <w:tc>
          <w:tcPr>
            <w:tcW w:w="4253" w:type="dxa"/>
            <w:tcBorders>
              <w:top w:val="single" w:sz="4" w:space="0" w:color="auto"/>
              <w:left w:val="single" w:sz="4" w:space="0" w:color="auto"/>
              <w:bottom w:val="single" w:sz="4" w:space="0" w:color="auto"/>
              <w:right w:val="single" w:sz="4" w:space="0" w:color="auto"/>
            </w:tcBorders>
            <w:vAlign w:val="center"/>
          </w:tcPr>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Знать:</w:t>
            </w:r>
          </w:p>
          <w:p w:rsidR="00D73CA3" w:rsidRPr="00416ECF" w:rsidRDefault="00D73CA3" w:rsidP="001B4025">
            <w:pPr>
              <w:widowControl/>
              <w:tabs>
                <w:tab w:val="left" w:pos="708"/>
              </w:tabs>
              <w:autoSpaceDE/>
              <w:adjustRightInd/>
              <w:ind w:hanging="13"/>
              <w:rPr>
                <w:rFonts w:eastAsia="Calibri"/>
                <w:i/>
                <w:sz w:val="24"/>
                <w:szCs w:val="24"/>
                <w:lang w:eastAsia="en-US"/>
              </w:rPr>
            </w:pPr>
            <w:r>
              <w:rPr>
                <w:sz w:val="24"/>
                <w:szCs w:val="24"/>
              </w:rPr>
              <w:t xml:space="preserve">- </w:t>
            </w:r>
            <w:r w:rsidRPr="00416ECF">
              <w:rPr>
                <w:sz w:val="24"/>
                <w:szCs w:val="24"/>
              </w:rPr>
              <w:t>основные философские понятия и категории;</w:t>
            </w:r>
          </w:p>
          <w:p w:rsidR="00D73CA3" w:rsidRPr="00416ECF" w:rsidRDefault="00D73CA3" w:rsidP="001B4025">
            <w:pPr>
              <w:widowControl/>
              <w:tabs>
                <w:tab w:val="left" w:pos="708"/>
              </w:tabs>
              <w:autoSpaceDE/>
              <w:adjustRightInd/>
              <w:rPr>
                <w:rFonts w:eastAsia="Calibri"/>
                <w:i/>
                <w:sz w:val="24"/>
                <w:szCs w:val="24"/>
                <w:lang w:eastAsia="en-US"/>
              </w:rPr>
            </w:pPr>
            <w:r>
              <w:rPr>
                <w:sz w:val="24"/>
                <w:szCs w:val="24"/>
              </w:rPr>
              <w:t xml:space="preserve">- </w:t>
            </w:r>
            <w:r w:rsidRPr="00416ECF">
              <w:rPr>
                <w:sz w:val="24"/>
                <w:szCs w:val="24"/>
              </w:rPr>
              <w:t>закономерности развития природы, общества и мышления</w:t>
            </w:r>
            <w:r w:rsidR="002A32BC">
              <w:rPr>
                <w:sz w:val="24"/>
                <w:szCs w:val="24"/>
              </w:rPr>
              <w:t>.</w:t>
            </w:r>
          </w:p>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Уметь:</w:t>
            </w:r>
          </w:p>
          <w:p w:rsidR="00D73CA3" w:rsidRPr="00416ECF" w:rsidRDefault="00D73CA3" w:rsidP="001B4025">
            <w:pPr>
              <w:pStyle w:val="a4"/>
              <w:shd w:val="clear" w:color="auto" w:fill="FFFFFF"/>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73CA3" w:rsidRPr="00416ECF" w:rsidRDefault="00D73CA3" w:rsidP="001B4025">
            <w:pPr>
              <w:widowControl/>
              <w:tabs>
                <w:tab w:val="left" w:pos="708"/>
              </w:tabs>
              <w:autoSpaceDE/>
              <w:adjustRightInd/>
              <w:rPr>
                <w:sz w:val="24"/>
                <w:szCs w:val="24"/>
              </w:rPr>
            </w:pPr>
            <w:r>
              <w:rPr>
                <w:sz w:val="24"/>
                <w:szCs w:val="24"/>
              </w:rPr>
              <w:t xml:space="preserve">- </w:t>
            </w:r>
            <w:r w:rsidRPr="00416ECF">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2A32BC">
              <w:rPr>
                <w:sz w:val="24"/>
                <w:szCs w:val="24"/>
              </w:rPr>
              <w:t>.</w:t>
            </w:r>
          </w:p>
          <w:p w:rsidR="00D73CA3" w:rsidRPr="00416ECF" w:rsidRDefault="00D73CA3" w:rsidP="001B4025">
            <w:pPr>
              <w:widowControl/>
              <w:tabs>
                <w:tab w:val="left" w:pos="708"/>
              </w:tabs>
              <w:autoSpaceDE/>
              <w:adjustRightInd/>
              <w:ind w:hanging="13"/>
              <w:rPr>
                <w:rFonts w:eastAsia="Calibri"/>
                <w:sz w:val="24"/>
                <w:szCs w:val="24"/>
                <w:lang w:eastAsia="en-US"/>
              </w:rPr>
            </w:pPr>
            <w:r w:rsidRPr="00416ECF">
              <w:rPr>
                <w:rFonts w:eastAsia="Calibri"/>
                <w:i/>
                <w:sz w:val="24"/>
                <w:szCs w:val="24"/>
                <w:lang w:eastAsia="en-US"/>
              </w:rPr>
              <w:t>Владеть</w:t>
            </w:r>
            <w:r w:rsidR="002A32BC">
              <w:rPr>
                <w:rFonts w:eastAsia="Calibri"/>
                <w:i/>
                <w:sz w:val="24"/>
                <w:szCs w:val="24"/>
                <w:lang w:eastAsia="en-US"/>
              </w:rPr>
              <w:t>:</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навыками использования философ</w:t>
            </w:r>
            <w:r w:rsidR="002A32BC">
              <w:rPr>
                <w:sz w:val="24"/>
                <w:szCs w:val="24"/>
              </w:rPr>
              <w:t>ских знаний;</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 xml:space="preserve">различными способами применения </w:t>
            </w:r>
            <w:r w:rsidRPr="00D73CA3">
              <w:rPr>
                <w:sz w:val="24"/>
                <w:szCs w:val="24"/>
              </w:rPr>
              <w:lastRenderedPageBreak/>
              <w:t>философских знаний для</w:t>
            </w:r>
            <w:r w:rsidR="002A32BC">
              <w:rPr>
                <w:sz w:val="24"/>
                <w:szCs w:val="24"/>
              </w:rPr>
              <w:t xml:space="preserve"> решения практических задач</w:t>
            </w:r>
          </w:p>
        </w:tc>
      </w:tr>
      <w:tr w:rsidR="00D73CA3" w:rsidRPr="00CC7AE0" w:rsidTr="001B4025">
        <w:trPr>
          <w:trHeight w:val="4851"/>
        </w:trPr>
        <w:tc>
          <w:tcPr>
            <w:tcW w:w="3652"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1B4025">
            <w:pPr>
              <w:tabs>
                <w:tab w:val="left" w:pos="708"/>
              </w:tabs>
              <w:contextualSpacing/>
              <w:jc w:val="center"/>
              <w:rPr>
                <w:bCs/>
                <w:color w:val="000000"/>
                <w:sz w:val="24"/>
                <w:szCs w:val="24"/>
              </w:rPr>
            </w:pPr>
            <w:r>
              <w:rPr>
                <w:bCs/>
                <w:color w:val="000000"/>
                <w:sz w:val="24"/>
                <w:szCs w:val="24"/>
              </w:rPr>
              <w:lastRenderedPageBreak/>
              <w:t>Г</w:t>
            </w:r>
            <w:r w:rsidR="00D73CA3" w:rsidRPr="00CC7AE0">
              <w:rPr>
                <w:bCs/>
                <w:color w:val="000000"/>
                <w:sz w:val="24"/>
                <w:szCs w:val="24"/>
              </w:rPr>
              <w:t>отовность</w:t>
            </w:r>
            <w:r w:rsidR="00B774E2">
              <w:rPr>
                <w:bCs/>
                <w:color w:val="000000"/>
                <w:sz w:val="24"/>
                <w:szCs w:val="24"/>
              </w:rPr>
              <w:t>ю</w:t>
            </w:r>
            <w:r w:rsidR="00D73CA3"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D73CA3" w:rsidP="001B4025">
            <w:pPr>
              <w:tabs>
                <w:tab w:val="left" w:pos="708"/>
              </w:tabs>
              <w:contextualSpacing/>
              <w:jc w:val="center"/>
              <w:rPr>
                <w:bCs/>
                <w:color w:val="000000"/>
                <w:sz w:val="24"/>
                <w:szCs w:val="24"/>
              </w:rPr>
            </w:pPr>
            <w:r w:rsidRPr="00CC7AE0">
              <w:rPr>
                <w:bCs/>
                <w:color w:val="000000"/>
                <w:sz w:val="24"/>
                <w:szCs w:val="24"/>
              </w:rPr>
              <w:t>ПК-11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B215F2">
            <w:pPr>
              <w:tabs>
                <w:tab w:val="left" w:pos="708"/>
              </w:tabs>
              <w:contextualSpacing/>
              <w:rPr>
                <w:rFonts w:eastAsia="Calibri"/>
                <w:i/>
                <w:sz w:val="24"/>
                <w:szCs w:val="24"/>
                <w:lang w:eastAsia="en-US"/>
              </w:rPr>
            </w:pPr>
            <w:r>
              <w:rPr>
                <w:rFonts w:eastAsia="Calibri"/>
                <w:i/>
                <w:sz w:val="24"/>
                <w:szCs w:val="24"/>
                <w:lang w:eastAsia="en-US"/>
              </w:rPr>
              <w:t>Знать:</w:t>
            </w:r>
          </w:p>
          <w:p w:rsidR="00D73CA3" w:rsidRPr="00677FDF" w:rsidRDefault="00677FDF" w:rsidP="00677FDF">
            <w:pPr>
              <w:ind w:left="34"/>
              <w:jc w:val="both"/>
              <w:rPr>
                <w:sz w:val="24"/>
                <w:szCs w:val="24"/>
              </w:rPr>
            </w:pPr>
            <w:r>
              <w:rPr>
                <w:sz w:val="24"/>
                <w:szCs w:val="24"/>
              </w:rPr>
              <w:t>- методологию</w:t>
            </w:r>
            <w:r w:rsidR="00D73CA3" w:rsidRPr="00677FDF">
              <w:rPr>
                <w:sz w:val="24"/>
                <w:szCs w:val="24"/>
              </w:rPr>
              <w:t xml:space="preserve"> педагогических исследований;</w:t>
            </w:r>
          </w:p>
          <w:p w:rsidR="00D73CA3" w:rsidRPr="00677FDF" w:rsidRDefault="00677FDF" w:rsidP="00677FDF">
            <w:pPr>
              <w:ind w:left="34"/>
              <w:jc w:val="both"/>
              <w:rPr>
                <w:sz w:val="24"/>
                <w:szCs w:val="24"/>
              </w:rPr>
            </w:pPr>
            <w:r>
              <w:rPr>
                <w:sz w:val="24"/>
                <w:szCs w:val="24"/>
              </w:rPr>
              <w:t>- способы постановки и ре</w:t>
            </w:r>
            <w:r w:rsidR="002A32BC">
              <w:rPr>
                <w:sz w:val="24"/>
                <w:szCs w:val="24"/>
              </w:rPr>
              <w:t>ш</w:t>
            </w:r>
            <w:r>
              <w:rPr>
                <w:sz w:val="24"/>
                <w:szCs w:val="24"/>
              </w:rPr>
              <w:t xml:space="preserve">ения </w:t>
            </w:r>
            <w:r w:rsidRPr="00CC7AE0">
              <w:rPr>
                <w:bCs/>
                <w:color w:val="000000"/>
                <w:sz w:val="24"/>
                <w:szCs w:val="24"/>
              </w:rPr>
              <w:t>исследовательских задач в области образования</w:t>
            </w:r>
            <w:r w:rsidR="002A32BC">
              <w:rPr>
                <w:bCs/>
                <w:color w:val="000000"/>
                <w:sz w:val="24"/>
                <w:szCs w:val="24"/>
              </w:rPr>
              <w:t>.</w:t>
            </w:r>
          </w:p>
          <w:p w:rsidR="00D73CA3" w:rsidRPr="00CC7AE0" w:rsidRDefault="00D73CA3" w:rsidP="00B215F2">
            <w:pPr>
              <w:contextualSpacing/>
              <w:jc w:val="both"/>
              <w:rPr>
                <w:rFonts w:eastAsia="Calibri"/>
                <w:sz w:val="24"/>
                <w:szCs w:val="24"/>
                <w:lang w:eastAsia="en-US"/>
              </w:rPr>
            </w:pPr>
            <w:r w:rsidRPr="00CC7AE0">
              <w:rPr>
                <w:rFonts w:eastAsia="Calibri"/>
                <w:i/>
                <w:sz w:val="24"/>
                <w:szCs w:val="24"/>
                <w:lang w:eastAsia="en-US"/>
              </w:rPr>
              <w:t xml:space="preserve"> Уметь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проводить научные исследования в рамках учебно-воспитательного процесса;</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использовать результаты научных достижений в профессиональной деятельности</w:t>
            </w:r>
            <w:r w:rsidR="002A32BC">
              <w:rPr>
                <w:color w:val="auto"/>
              </w:rPr>
              <w:t>.</w:t>
            </w:r>
          </w:p>
          <w:p w:rsidR="00D73CA3" w:rsidRPr="00CC7AE0" w:rsidRDefault="00D73CA3" w:rsidP="00B215F2">
            <w:pPr>
              <w:tabs>
                <w:tab w:val="left" w:pos="708"/>
              </w:tabs>
              <w:contextualSpacing/>
              <w:rPr>
                <w:rFonts w:eastAsia="Calibri"/>
                <w:sz w:val="24"/>
                <w:szCs w:val="24"/>
                <w:lang w:eastAsia="en-US"/>
              </w:rPr>
            </w:pPr>
            <w:r w:rsidRPr="00CC7AE0">
              <w:rPr>
                <w:rFonts w:eastAsia="Calibri"/>
                <w:i/>
                <w:sz w:val="24"/>
                <w:szCs w:val="24"/>
                <w:lang w:eastAsia="en-US"/>
              </w:rPr>
              <w:t>Владеть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навыками сбора и обработки научных данных;</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EB3A33" w:rsidRPr="002A32BC" w:rsidRDefault="00EB3A33" w:rsidP="00392557">
      <w:pPr>
        <w:ind w:left="568"/>
        <w:contextualSpacing/>
        <w:jc w:val="both"/>
        <w:rPr>
          <w:b/>
          <w:sz w:val="24"/>
          <w:szCs w:val="24"/>
        </w:rPr>
      </w:pPr>
    </w:p>
    <w:p w:rsidR="00392557" w:rsidRPr="002A32BC" w:rsidRDefault="00392557" w:rsidP="002A32BC">
      <w:pPr>
        <w:ind w:firstLine="709"/>
        <w:contextualSpacing/>
        <w:jc w:val="both"/>
        <w:rPr>
          <w:b/>
          <w:sz w:val="24"/>
          <w:szCs w:val="24"/>
        </w:rPr>
      </w:pPr>
      <w:r w:rsidRPr="002A32BC">
        <w:rPr>
          <w:b/>
          <w:sz w:val="24"/>
          <w:szCs w:val="24"/>
        </w:rPr>
        <w:t>3. Указание места дисциплины в структуре образовательной программы</w:t>
      </w:r>
      <w:r w:rsidR="002A32BC">
        <w:rPr>
          <w:b/>
          <w:sz w:val="24"/>
          <w:szCs w:val="24"/>
        </w:rPr>
        <w:t>.</w:t>
      </w:r>
    </w:p>
    <w:p w:rsidR="00392557" w:rsidRDefault="00392557" w:rsidP="002A32BC">
      <w:pPr>
        <w:tabs>
          <w:tab w:val="left" w:pos="708"/>
        </w:tabs>
        <w:ind w:firstLine="709"/>
        <w:jc w:val="both"/>
        <w:rPr>
          <w:rFonts w:eastAsia="Calibri"/>
          <w:sz w:val="24"/>
          <w:szCs w:val="24"/>
          <w:lang w:eastAsia="en-US"/>
        </w:rPr>
      </w:pPr>
      <w:r w:rsidRPr="002A32BC">
        <w:rPr>
          <w:sz w:val="24"/>
          <w:szCs w:val="24"/>
        </w:rPr>
        <w:t xml:space="preserve">Дисциплина </w:t>
      </w:r>
      <w:r w:rsidRPr="002A32BC">
        <w:rPr>
          <w:b/>
          <w:sz w:val="24"/>
          <w:szCs w:val="24"/>
        </w:rPr>
        <w:t xml:space="preserve">Б1.Б.22 </w:t>
      </w:r>
      <w:r w:rsidR="00EB3A33" w:rsidRPr="002A32BC">
        <w:rPr>
          <w:b/>
          <w:sz w:val="24"/>
          <w:szCs w:val="24"/>
        </w:rPr>
        <w:t>«</w:t>
      </w:r>
      <w:r w:rsidRPr="002A32BC">
        <w:rPr>
          <w:b/>
          <w:bCs/>
          <w:sz w:val="24"/>
          <w:szCs w:val="24"/>
        </w:rPr>
        <w:t>Методология и методы педагогического исследования</w:t>
      </w:r>
      <w:r w:rsidR="00EB3A33" w:rsidRPr="002A32BC">
        <w:rPr>
          <w:b/>
          <w:sz w:val="24"/>
          <w:szCs w:val="24"/>
        </w:rPr>
        <w:t>»</w:t>
      </w:r>
      <w:r w:rsidR="00D7341A" w:rsidRPr="002A32BC">
        <w:rPr>
          <w:sz w:val="24"/>
          <w:szCs w:val="24"/>
        </w:rPr>
        <w:t xml:space="preserve"> </w:t>
      </w:r>
      <w:r w:rsidRPr="002A32BC">
        <w:rPr>
          <w:rFonts w:eastAsia="Calibri"/>
          <w:sz w:val="24"/>
          <w:szCs w:val="24"/>
          <w:lang w:eastAsia="en-US"/>
        </w:rPr>
        <w:t>является дисциплиной базовой части блока Б1</w:t>
      </w:r>
      <w:r w:rsidR="002A32BC">
        <w:rPr>
          <w:rFonts w:eastAsia="Calibri"/>
          <w:sz w:val="24"/>
          <w:szCs w:val="24"/>
          <w:lang w:eastAsia="en-US"/>
        </w:rPr>
        <w:t>.</w:t>
      </w:r>
    </w:p>
    <w:p w:rsidR="002A32BC" w:rsidRPr="002A32BC" w:rsidRDefault="002A32BC" w:rsidP="002A32B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196"/>
        <w:gridCol w:w="1879"/>
        <w:gridCol w:w="2218"/>
        <w:gridCol w:w="1672"/>
      </w:tblGrid>
      <w:tr w:rsidR="00392557" w:rsidRPr="002A32BC" w:rsidTr="002A32BC">
        <w:tc>
          <w:tcPr>
            <w:tcW w:w="16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Код</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23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Содержательно-логические связи</w:t>
            </w:r>
          </w:p>
        </w:tc>
        <w:tc>
          <w:tcPr>
            <w:tcW w:w="1147" w:type="dxa"/>
            <w:vMerge w:val="restart"/>
            <w:vAlign w:val="center"/>
          </w:tcPr>
          <w:p w:rsid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 xml:space="preserve">Коды </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формируемых компетенций</w:t>
            </w: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 дисциплин, практик</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083"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 которые опирается содержание данной учебной дисциплины</w:t>
            </w:r>
          </w:p>
        </w:tc>
        <w:tc>
          <w:tcPr>
            <w:tcW w:w="2285"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Б1.Б.22</w:t>
            </w:r>
          </w:p>
        </w:tc>
        <w:tc>
          <w:tcPr>
            <w:tcW w:w="2378" w:type="dxa"/>
            <w:vAlign w:val="center"/>
          </w:tcPr>
          <w:p w:rsidR="00392557" w:rsidRPr="002A32BC" w:rsidRDefault="00392557" w:rsidP="002A32BC">
            <w:pPr>
              <w:tabs>
                <w:tab w:val="left" w:pos="708"/>
              </w:tabs>
              <w:jc w:val="center"/>
              <w:rPr>
                <w:rFonts w:eastAsia="Calibri"/>
                <w:sz w:val="24"/>
                <w:szCs w:val="24"/>
                <w:lang w:eastAsia="en-US"/>
              </w:rPr>
            </w:pPr>
            <w:r w:rsidRPr="002A32BC">
              <w:rPr>
                <w:bCs/>
                <w:sz w:val="24"/>
                <w:szCs w:val="24"/>
              </w:rPr>
              <w:t>Методология и методы педагогического исследования</w:t>
            </w:r>
          </w:p>
        </w:tc>
        <w:tc>
          <w:tcPr>
            <w:tcW w:w="2083" w:type="dxa"/>
            <w:vAlign w:val="center"/>
          </w:tcPr>
          <w:p w:rsidR="00EB3A33" w:rsidRPr="002A32BC" w:rsidRDefault="00EB3A33" w:rsidP="002A32BC">
            <w:pPr>
              <w:tabs>
                <w:tab w:val="left" w:pos="708"/>
              </w:tabs>
              <w:jc w:val="center"/>
              <w:rPr>
                <w:sz w:val="24"/>
                <w:szCs w:val="24"/>
              </w:rPr>
            </w:pPr>
            <w:r w:rsidRPr="002A32BC">
              <w:rPr>
                <w:sz w:val="24"/>
                <w:szCs w:val="24"/>
              </w:rPr>
              <w:t xml:space="preserve">Успешное освоение </w:t>
            </w:r>
            <w:r w:rsidR="00695836">
              <w:rPr>
                <w:sz w:val="24"/>
                <w:szCs w:val="24"/>
              </w:rPr>
              <w:t>дисциплины</w:t>
            </w:r>
            <w:r w:rsidRPr="002A32BC">
              <w:rPr>
                <w:sz w:val="24"/>
                <w:szCs w:val="24"/>
              </w:rPr>
              <w:t>:</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Педагогика</w:t>
            </w:r>
          </w:p>
        </w:tc>
        <w:tc>
          <w:tcPr>
            <w:tcW w:w="2285" w:type="dxa"/>
            <w:vAlign w:val="center"/>
          </w:tcPr>
          <w:p w:rsidR="00392557" w:rsidRPr="002A32BC" w:rsidRDefault="00CA0738" w:rsidP="002376B9">
            <w:pPr>
              <w:tabs>
                <w:tab w:val="left" w:pos="708"/>
              </w:tabs>
              <w:jc w:val="center"/>
              <w:rPr>
                <w:rFonts w:eastAsia="Calibri"/>
                <w:sz w:val="24"/>
                <w:szCs w:val="24"/>
                <w:lang w:eastAsia="en-US"/>
              </w:rPr>
            </w:pPr>
            <w:r w:rsidRPr="002A32BC">
              <w:rPr>
                <w:bCs/>
                <w:sz w:val="24"/>
                <w:szCs w:val="24"/>
              </w:rPr>
              <w:t>Производственная практика (</w:t>
            </w:r>
            <w:r w:rsidR="00677FDF" w:rsidRPr="002A32BC">
              <w:rPr>
                <w:bCs/>
                <w:sz w:val="24"/>
                <w:szCs w:val="24"/>
              </w:rPr>
              <w:t xml:space="preserve">преддипломная </w:t>
            </w:r>
            <w:r w:rsidR="002376B9" w:rsidRPr="002A32BC">
              <w:rPr>
                <w:bCs/>
                <w:sz w:val="24"/>
                <w:szCs w:val="24"/>
              </w:rPr>
              <w:t>практика</w:t>
            </w:r>
            <w:r w:rsidR="002376B9">
              <w:rPr>
                <w:bCs/>
                <w:sz w:val="24"/>
                <w:szCs w:val="24"/>
              </w:rPr>
              <w:t>, защита вкр</w:t>
            </w:r>
            <w:r w:rsidRPr="002A32BC">
              <w:rPr>
                <w:bCs/>
                <w:sz w:val="24"/>
                <w:szCs w:val="24"/>
              </w:rPr>
              <w:t>)</w:t>
            </w:r>
          </w:p>
        </w:tc>
        <w:tc>
          <w:tcPr>
            <w:tcW w:w="1147" w:type="dxa"/>
            <w:vAlign w:val="center"/>
          </w:tcPr>
          <w:p w:rsidR="00392557" w:rsidRPr="002A32BC" w:rsidRDefault="00677FDF" w:rsidP="002A32BC">
            <w:pPr>
              <w:tabs>
                <w:tab w:val="left" w:pos="708"/>
              </w:tabs>
              <w:jc w:val="center"/>
              <w:rPr>
                <w:rFonts w:eastAsia="Calibri"/>
                <w:sz w:val="24"/>
                <w:szCs w:val="24"/>
                <w:lang w:eastAsia="en-US"/>
              </w:rPr>
            </w:pPr>
            <w:r w:rsidRPr="002A32BC">
              <w:rPr>
                <w:rFonts w:eastAsia="Calibri"/>
                <w:sz w:val="24"/>
                <w:szCs w:val="24"/>
                <w:lang w:eastAsia="en-US"/>
              </w:rPr>
              <w:t xml:space="preserve">ОК-1; </w:t>
            </w:r>
            <w:r w:rsidR="00392557" w:rsidRPr="002A32BC">
              <w:rPr>
                <w:rFonts w:eastAsia="Calibri"/>
                <w:sz w:val="24"/>
                <w:szCs w:val="24"/>
                <w:lang w:eastAsia="en-US"/>
              </w:rPr>
              <w:t>ПК-11</w:t>
            </w:r>
          </w:p>
        </w:tc>
      </w:tr>
    </w:tbl>
    <w:p w:rsidR="00EB5DBA" w:rsidRDefault="00EB5DBA">
      <w:pPr>
        <w:widowControl/>
        <w:autoSpaceDE/>
        <w:autoSpaceDN/>
        <w:adjustRightInd/>
        <w:rPr>
          <w:rFonts w:eastAsia="Calibri"/>
          <w:b/>
          <w:spacing w:val="4"/>
          <w:lang w:eastAsia="en-US"/>
        </w:rPr>
      </w:pPr>
      <w:r>
        <w:rPr>
          <w:rFonts w:eastAsia="Calibri"/>
          <w:b/>
          <w:spacing w:val="4"/>
          <w:lang w:eastAsia="en-US"/>
        </w:rPr>
        <w:br w:type="page"/>
      </w:r>
    </w:p>
    <w:p w:rsidR="00392557" w:rsidRPr="00EB3A33" w:rsidRDefault="00392557" w:rsidP="00392557">
      <w:pPr>
        <w:ind w:firstLine="709"/>
        <w:contextualSpacing/>
        <w:jc w:val="both"/>
        <w:rPr>
          <w:rFonts w:eastAsia="Calibri"/>
          <w:b/>
          <w:spacing w:val="4"/>
          <w:sz w:val="24"/>
          <w:szCs w:val="24"/>
          <w:lang w:eastAsia="en-US"/>
        </w:rPr>
      </w:pPr>
      <w:r w:rsidRPr="00EB3A33">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B5DBA">
        <w:rPr>
          <w:rFonts w:eastAsia="Calibri"/>
          <w:b/>
          <w:spacing w:val="4"/>
          <w:sz w:val="24"/>
          <w:szCs w:val="24"/>
          <w:lang w:eastAsia="en-US"/>
        </w:rPr>
        <w:t>.</w:t>
      </w:r>
    </w:p>
    <w:p w:rsidR="00392557" w:rsidRPr="00EB3A33" w:rsidRDefault="00392557" w:rsidP="00392557">
      <w:pPr>
        <w:ind w:firstLine="709"/>
        <w:jc w:val="both"/>
        <w:rPr>
          <w:rFonts w:eastAsia="Calibri"/>
          <w:sz w:val="24"/>
          <w:szCs w:val="24"/>
          <w:lang w:eastAsia="en-US"/>
        </w:rPr>
      </w:pPr>
      <w:r w:rsidRPr="00EB3A33">
        <w:rPr>
          <w:rFonts w:eastAsia="Calibri"/>
          <w:sz w:val="24"/>
          <w:szCs w:val="24"/>
          <w:lang w:eastAsia="en-US"/>
        </w:rPr>
        <w:t>Объем учебной дисциплины – 3 зачетные единицы – 108 академических часов</w:t>
      </w:r>
      <w:r w:rsidR="00EB5DBA">
        <w:rPr>
          <w:rFonts w:eastAsia="Calibri"/>
          <w:sz w:val="24"/>
          <w:szCs w:val="24"/>
          <w:lang w:eastAsia="en-US"/>
        </w:rPr>
        <w:t>.</w:t>
      </w:r>
    </w:p>
    <w:p w:rsidR="00392557" w:rsidRDefault="00392557" w:rsidP="00392557">
      <w:pPr>
        <w:ind w:firstLine="709"/>
        <w:jc w:val="both"/>
        <w:rPr>
          <w:rFonts w:eastAsia="Calibri"/>
          <w:sz w:val="24"/>
          <w:szCs w:val="24"/>
          <w:lang w:eastAsia="en-US"/>
        </w:rPr>
      </w:pPr>
      <w:r w:rsidRPr="00EB3A33">
        <w:rPr>
          <w:rFonts w:eastAsia="Calibri"/>
          <w:sz w:val="24"/>
          <w:szCs w:val="24"/>
          <w:lang w:eastAsia="en-US"/>
        </w:rPr>
        <w:t>Из них</w:t>
      </w:r>
      <w:r w:rsidRPr="00EB3A33">
        <w:rPr>
          <w:rFonts w:eastAsia="Calibri"/>
          <w:sz w:val="24"/>
          <w:szCs w:val="24"/>
          <w:lang w:val="en-US" w:eastAsia="en-US"/>
        </w:rPr>
        <w:t>:</w:t>
      </w:r>
    </w:p>
    <w:p w:rsidR="00EB5DBA" w:rsidRPr="00EB5DBA" w:rsidRDefault="00EB5DBA" w:rsidP="00392557">
      <w:pPr>
        <w:ind w:firstLine="709"/>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92557" w:rsidRPr="00EB3A33" w:rsidTr="00C8138B">
        <w:trPr>
          <w:jc w:val="center"/>
        </w:trPr>
        <w:tc>
          <w:tcPr>
            <w:tcW w:w="4365" w:type="dxa"/>
            <w:vAlign w:val="center"/>
          </w:tcPr>
          <w:p w:rsidR="00392557" w:rsidRPr="00EB3A33" w:rsidRDefault="00392557" w:rsidP="00C8138B">
            <w:pPr>
              <w:jc w:val="center"/>
              <w:rPr>
                <w:rFonts w:eastAsia="Calibri"/>
                <w:sz w:val="24"/>
                <w:szCs w:val="24"/>
                <w:lang w:eastAsia="en-US"/>
              </w:rPr>
            </w:pP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Очная форма обучения</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Заочная форма</w:t>
            </w:r>
          </w:p>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обучения</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Контактная работа</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14</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Лекций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18</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6</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Лабораторных работ</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Практических занятий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36</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8</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Самостоятельная работа обучающихся</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90</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Контроль</w:t>
            </w:r>
          </w:p>
        </w:tc>
        <w:tc>
          <w:tcPr>
            <w:tcW w:w="2693" w:type="dxa"/>
            <w:vAlign w:val="center"/>
          </w:tcPr>
          <w:p w:rsidR="00392557" w:rsidRPr="00EB3A33" w:rsidRDefault="00CA0738" w:rsidP="00C8138B">
            <w:pPr>
              <w:jc w:val="center"/>
              <w:rPr>
                <w:rFonts w:eastAsia="Calibri"/>
                <w:sz w:val="24"/>
                <w:szCs w:val="24"/>
                <w:lang w:eastAsia="en-US"/>
              </w:rPr>
            </w:pPr>
            <w:r>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4</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Формы промежуточной аттестации</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r>
    </w:tbl>
    <w:p w:rsidR="00A32A5F" w:rsidRPr="00556546" w:rsidRDefault="00A32A5F" w:rsidP="00A76E53">
      <w:pPr>
        <w:widowControl/>
        <w:autoSpaceDE/>
        <w:autoSpaceDN/>
        <w:adjustRightInd/>
        <w:ind w:firstLine="709"/>
        <w:jc w:val="both"/>
        <w:rPr>
          <w:rFonts w:eastAsia="Calibri"/>
          <w:sz w:val="24"/>
          <w:szCs w:val="24"/>
          <w:lang w:eastAsia="en-US"/>
        </w:rPr>
      </w:pPr>
    </w:p>
    <w:p w:rsidR="007F4B97" w:rsidRPr="00556546" w:rsidRDefault="0047572F" w:rsidP="00A76E53">
      <w:pPr>
        <w:keepNext/>
        <w:ind w:firstLine="709"/>
        <w:jc w:val="both"/>
        <w:rPr>
          <w:rFonts w:eastAsia="Calibri"/>
          <w:b/>
          <w:sz w:val="24"/>
          <w:szCs w:val="24"/>
        </w:rPr>
      </w:pPr>
      <w:r w:rsidRPr="00556546">
        <w:rPr>
          <w:b/>
          <w:sz w:val="24"/>
          <w:szCs w:val="24"/>
        </w:rPr>
        <w:t xml:space="preserve">5. </w:t>
      </w:r>
      <w:r w:rsidR="0047633A" w:rsidRPr="005565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6A5557">
        <w:rPr>
          <w:b/>
          <w:sz w:val="24"/>
          <w:szCs w:val="24"/>
        </w:rPr>
        <w:t>.</w:t>
      </w:r>
    </w:p>
    <w:p w:rsidR="007F4B97" w:rsidRPr="00556546" w:rsidRDefault="007F4B97" w:rsidP="00A76E53">
      <w:pPr>
        <w:keepNext/>
        <w:ind w:firstLine="709"/>
        <w:contextualSpacing/>
        <w:jc w:val="both"/>
        <w:rPr>
          <w:rFonts w:eastAsia="Calibri"/>
          <w:b/>
          <w:sz w:val="24"/>
          <w:szCs w:val="24"/>
        </w:rPr>
      </w:pPr>
    </w:p>
    <w:p w:rsidR="00114770" w:rsidRPr="00556546" w:rsidRDefault="00114770" w:rsidP="00A76E53">
      <w:pPr>
        <w:tabs>
          <w:tab w:val="left" w:pos="900"/>
        </w:tabs>
        <w:ind w:firstLine="709"/>
        <w:jc w:val="both"/>
        <w:rPr>
          <w:b/>
          <w:sz w:val="24"/>
          <w:szCs w:val="24"/>
        </w:rPr>
      </w:pPr>
      <w:r w:rsidRPr="00556546">
        <w:rPr>
          <w:b/>
          <w:sz w:val="24"/>
          <w:szCs w:val="24"/>
        </w:rPr>
        <w:t>5.1. Тематический план для очной формы обучения</w:t>
      </w:r>
      <w:r w:rsidR="006A5557">
        <w:rPr>
          <w:b/>
          <w:sz w:val="24"/>
          <w:szCs w:val="24"/>
        </w:rPr>
        <w:t>.</w:t>
      </w: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D817FF" w:rsidRPr="00556546" w:rsidTr="00E66291">
        <w:trPr>
          <w:trHeight w:val="90"/>
        </w:trPr>
        <w:tc>
          <w:tcPr>
            <w:tcW w:w="5211" w:type="dxa"/>
            <w:noWrap/>
            <w:vAlign w:val="bottom"/>
            <w:hideMark/>
          </w:tcPr>
          <w:p w:rsidR="00D817FF" w:rsidRPr="00556546" w:rsidRDefault="00D817FF">
            <w:pPr>
              <w:spacing w:line="276" w:lineRule="auto"/>
              <w:rPr>
                <w:sz w:val="22"/>
                <w:szCs w:val="22"/>
              </w:rPr>
            </w:pPr>
          </w:p>
        </w:tc>
        <w:tc>
          <w:tcPr>
            <w:tcW w:w="459" w:type="dxa"/>
            <w:noWrap/>
            <w:vAlign w:val="bottom"/>
            <w:hideMark/>
          </w:tcPr>
          <w:p w:rsidR="00D817FF" w:rsidRPr="00556546" w:rsidRDefault="00D817FF">
            <w:pPr>
              <w:spacing w:line="276" w:lineRule="auto"/>
              <w:rPr>
                <w:sz w:val="22"/>
                <w:szCs w:val="22"/>
              </w:rPr>
            </w:pPr>
          </w:p>
        </w:tc>
        <w:tc>
          <w:tcPr>
            <w:tcW w:w="44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780" w:type="dxa"/>
            <w:noWrap/>
            <w:vAlign w:val="bottom"/>
            <w:hideMark/>
          </w:tcPr>
          <w:p w:rsidR="00D817FF" w:rsidRPr="00556546" w:rsidRDefault="00D817FF">
            <w:pPr>
              <w:spacing w:line="276" w:lineRule="auto"/>
              <w:rPr>
                <w:sz w:val="22"/>
                <w:szCs w:val="22"/>
              </w:rPr>
            </w:pPr>
          </w:p>
        </w:tc>
      </w:tr>
      <w:tr w:rsidR="00D817FF" w:rsidRPr="00556546" w:rsidTr="00E66291">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rPr>
                <w:b/>
                <w:bCs/>
              </w:rPr>
            </w:pPr>
            <w:r w:rsidRPr="00556546">
              <w:rPr>
                <w:b/>
                <w:bCs/>
              </w:rPr>
              <w:t>Всего</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1.  Методология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12</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24</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4</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2. Теоретические методы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3. Эмпирические методы педагогического ис</w:t>
            </w:r>
            <w:r w:rsidR="00677FDF">
              <w:rPr>
                <w:sz w:val="24"/>
                <w:szCs w:val="24"/>
              </w:rPr>
              <w:t>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4. Разработка методологического аппарата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F7DD2">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2376B9">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DD50DE" w:rsidP="002B4A67">
            <w:pPr>
              <w:jc w:val="center"/>
              <w:rPr>
                <w:b/>
                <w:bCs/>
                <w:sz w:val="24"/>
                <w:szCs w:val="24"/>
              </w:rPr>
            </w:pPr>
            <w:r>
              <w:rPr>
                <w:b/>
                <w:bCs/>
                <w:sz w:val="24"/>
                <w:szCs w:val="24"/>
              </w:rPr>
              <w:t>28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6</w:t>
            </w:r>
          </w:p>
        </w:tc>
      </w:tr>
      <w:tr w:rsidR="00125C69" w:rsidRPr="00556546" w:rsidTr="00E66291">
        <w:trPr>
          <w:trHeight w:val="810"/>
        </w:trPr>
        <w:tc>
          <w:tcPr>
            <w:tcW w:w="5211" w:type="dxa"/>
            <w:vMerge w:val="restart"/>
            <w:tcBorders>
              <w:top w:val="nil"/>
              <w:left w:val="single" w:sz="8" w:space="0" w:color="auto"/>
              <w:right w:val="single" w:sz="8" w:space="0" w:color="auto"/>
            </w:tcBorders>
            <w:vAlign w:val="center"/>
            <w:hideMark/>
          </w:tcPr>
          <w:p w:rsidR="00125C69" w:rsidRPr="00556546" w:rsidRDefault="00125C69" w:rsidP="007F79B3">
            <w:pPr>
              <w:rPr>
                <w:sz w:val="24"/>
                <w:szCs w:val="24"/>
              </w:rPr>
            </w:pPr>
            <w:r>
              <w:rPr>
                <w:sz w:val="24"/>
                <w:szCs w:val="24"/>
              </w:rPr>
              <w:t>Тема 5. Организация эмпирического исследования в образова</w:t>
            </w:r>
            <w:r w:rsidR="007F79B3">
              <w:rPr>
                <w:sz w:val="24"/>
                <w:szCs w:val="24"/>
              </w:rPr>
              <w:t>тельных организациях</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5F7DD2"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b/>
                <w:bCs/>
                <w:sz w:val="24"/>
                <w:szCs w:val="24"/>
              </w:rPr>
            </w:pPr>
            <w:r>
              <w:rPr>
                <w:b/>
                <w:bCs/>
                <w:sz w:val="24"/>
                <w:szCs w:val="24"/>
              </w:rPr>
              <w:t>4</w:t>
            </w:r>
          </w:p>
        </w:tc>
      </w:tr>
      <w:tr w:rsidR="00125C69" w:rsidRPr="00556546" w:rsidTr="00E66291">
        <w:trPr>
          <w:trHeight w:val="810"/>
        </w:trPr>
        <w:tc>
          <w:tcPr>
            <w:tcW w:w="5211" w:type="dxa"/>
            <w:vMerge/>
            <w:tcBorders>
              <w:left w:val="single" w:sz="8" w:space="0" w:color="auto"/>
              <w:bottom w:val="single" w:sz="8" w:space="0" w:color="000000"/>
              <w:right w:val="single" w:sz="8" w:space="0" w:color="auto"/>
            </w:tcBorders>
            <w:vAlign w:val="center"/>
            <w:hideMark/>
          </w:tcPr>
          <w:p w:rsidR="00125C69" w:rsidRDefault="00125C69">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b/>
                <w:bCs/>
                <w:i/>
                <w:iCs/>
                <w:sz w:val="24"/>
                <w:szCs w:val="24"/>
              </w:rPr>
            </w:pPr>
            <w:r>
              <w:rPr>
                <w:b/>
                <w:bCs/>
                <w:i/>
                <w:iCs/>
                <w:sz w:val="24"/>
                <w:szCs w:val="24"/>
              </w:rPr>
              <w:t>2</w:t>
            </w:r>
          </w:p>
        </w:tc>
      </w:tr>
      <w:tr w:rsidR="00D817FF" w:rsidRPr="00556546" w:rsidTr="00216A2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pPr>
              <w:jc w:val="center"/>
              <w:rPr>
                <w:sz w:val="24"/>
                <w:szCs w:val="24"/>
              </w:rPr>
            </w:pPr>
            <w:r w:rsidRPr="0055654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18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36</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817FF" w:rsidRPr="00556546" w:rsidRDefault="00D817FF">
            <w:pPr>
              <w:jc w:val="center"/>
              <w:rPr>
                <w:b/>
                <w:bCs/>
                <w:sz w:val="24"/>
                <w:szCs w:val="24"/>
              </w:rPr>
            </w:pPr>
            <w:r w:rsidRPr="00556546">
              <w:rPr>
                <w:b/>
                <w:bCs/>
                <w:sz w:val="24"/>
                <w:szCs w:val="24"/>
              </w:rPr>
              <w:t>108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502AEE">
            <w:pPr>
              <w:jc w:val="center"/>
              <w:rPr>
                <w:i/>
                <w:iCs/>
                <w:sz w:val="24"/>
                <w:szCs w:val="24"/>
              </w:rPr>
            </w:pPr>
            <w:r w:rsidRPr="00556546">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w:t>
            </w:r>
            <w:r w:rsidR="00502AEE" w:rsidRPr="00556546">
              <w:rPr>
                <w:b/>
                <w:bCs/>
                <w:i/>
                <w:iCs/>
                <w:sz w:val="24"/>
                <w:szCs w:val="24"/>
              </w:rPr>
              <w:t>2</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0" w:name="RANGE!A67"/>
            <w:bookmarkEnd w:id="0"/>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D817FF" w:rsidRPr="00556546" w:rsidRDefault="00D817FF">
            <w:pPr>
              <w:jc w:val="center"/>
              <w:rPr>
                <w:b/>
                <w:bCs/>
                <w:sz w:val="24"/>
                <w:szCs w:val="24"/>
              </w:rPr>
            </w:pPr>
            <w:bookmarkStart w:id="1" w:name="RANGE!H67"/>
            <w:bookmarkEnd w:id="1"/>
            <w:r w:rsidRPr="00556546">
              <w:rPr>
                <w:b/>
                <w:bCs/>
                <w:sz w:val="24"/>
                <w:szCs w:val="24"/>
              </w:rPr>
              <w:t>-</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2" w:name="RANGE!A68"/>
            <w:bookmarkEnd w:id="2"/>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108</w:t>
            </w:r>
          </w:p>
        </w:tc>
      </w:tr>
    </w:tbl>
    <w:p w:rsidR="00D817FF" w:rsidRPr="00556546" w:rsidRDefault="00D817FF" w:rsidP="00A76E53">
      <w:pPr>
        <w:tabs>
          <w:tab w:val="left" w:pos="900"/>
        </w:tabs>
        <w:ind w:firstLine="709"/>
        <w:jc w:val="both"/>
        <w:rPr>
          <w:b/>
          <w:sz w:val="24"/>
          <w:szCs w:val="24"/>
        </w:rPr>
      </w:pPr>
    </w:p>
    <w:p w:rsidR="007F4B97" w:rsidRPr="00556546" w:rsidRDefault="00114770" w:rsidP="00A76E53">
      <w:pPr>
        <w:tabs>
          <w:tab w:val="left" w:pos="900"/>
        </w:tabs>
        <w:ind w:firstLine="709"/>
        <w:jc w:val="both"/>
        <w:rPr>
          <w:b/>
          <w:sz w:val="24"/>
          <w:szCs w:val="24"/>
        </w:rPr>
      </w:pPr>
      <w:r w:rsidRPr="00556546">
        <w:rPr>
          <w:b/>
          <w:sz w:val="24"/>
          <w:szCs w:val="24"/>
        </w:rPr>
        <w:t xml:space="preserve">5.2. </w:t>
      </w:r>
      <w:r w:rsidR="007F4B97" w:rsidRPr="00556546">
        <w:rPr>
          <w:b/>
          <w:sz w:val="24"/>
          <w:szCs w:val="24"/>
        </w:rPr>
        <w:t xml:space="preserve">Тематический план для </w:t>
      </w:r>
      <w:r w:rsidR="00586FAD" w:rsidRPr="00556546">
        <w:rPr>
          <w:b/>
          <w:sz w:val="24"/>
          <w:szCs w:val="24"/>
        </w:rPr>
        <w:t>за</w:t>
      </w:r>
      <w:r w:rsidR="007F4B97" w:rsidRPr="00556546">
        <w:rPr>
          <w:b/>
          <w:sz w:val="24"/>
          <w:szCs w:val="24"/>
        </w:rPr>
        <w:t>очной формы обучения</w:t>
      </w:r>
    </w:p>
    <w:p w:rsidR="006E0512" w:rsidRPr="00556546" w:rsidRDefault="006E0512" w:rsidP="006E0512">
      <w:pPr>
        <w:tabs>
          <w:tab w:val="left" w:pos="900"/>
        </w:tabs>
        <w:ind w:firstLine="709"/>
        <w:jc w:val="both"/>
        <w:rPr>
          <w:b/>
          <w:sz w:val="24"/>
          <w:szCs w:val="24"/>
        </w:rPr>
      </w:pP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826CF1" w:rsidRPr="00556546" w:rsidTr="000B4DDC">
        <w:trPr>
          <w:trHeight w:val="90"/>
        </w:trPr>
        <w:tc>
          <w:tcPr>
            <w:tcW w:w="5211" w:type="dxa"/>
            <w:noWrap/>
            <w:vAlign w:val="bottom"/>
            <w:hideMark/>
          </w:tcPr>
          <w:p w:rsidR="00826CF1" w:rsidRPr="00556546" w:rsidRDefault="00826CF1">
            <w:pPr>
              <w:widowControl/>
              <w:autoSpaceDE/>
              <w:autoSpaceDN/>
              <w:adjustRightInd/>
              <w:rPr>
                <w:rFonts w:ascii="Calibri" w:hAnsi="Calibri"/>
                <w:sz w:val="22"/>
                <w:szCs w:val="22"/>
              </w:rPr>
            </w:pPr>
          </w:p>
        </w:tc>
        <w:tc>
          <w:tcPr>
            <w:tcW w:w="459" w:type="dxa"/>
            <w:noWrap/>
            <w:vAlign w:val="bottom"/>
            <w:hideMark/>
          </w:tcPr>
          <w:p w:rsidR="00826CF1" w:rsidRPr="00556546" w:rsidRDefault="00826CF1">
            <w:pPr>
              <w:widowControl/>
              <w:autoSpaceDE/>
              <w:autoSpaceDN/>
              <w:adjustRightInd/>
              <w:rPr>
                <w:rFonts w:ascii="Calibri" w:hAnsi="Calibri"/>
                <w:sz w:val="22"/>
                <w:szCs w:val="22"/>
              </w:rPr>
            </w:pPr>
          </w:p>
        </w:tc>
        <w:tc>
          <w:tcPr>
            <w:tcW w:w="44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780" w:type="dxa"/>
            <w:noWrap/>
            <w:vAlign w:val="bottom"/>
            <w:hideMark/>
          </w:tcPr>
          <w:p w:rsidR="00826CF1" w:rsidRPr="00556546" w:rsidRDefault="00826CF1">
            <w:pPr>
              <w:widowControl/>
              <w:autoSpaceDE/>
              <w:autoSpaceDN/>
              <w:adjustRightInd/>
              <w:rPr>
                <w:rFonts w:ascii="Calibri" w:hAnsi="Calibri"/>
                <w:sz w:val="22"/>
                <w:szCs w:val="22"/>
              </w:rPr>
            </w:pPr>
          </w:p>
        </w:tc>
      </w:tr>
      <w:tr w:rsidR="00826CF1" w:rsidRPr="00556546" w:rsidTr="000B4DDC">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rPr>
                <w:b/>
                <w:bCs/>
              </w:rPr>
            </w:pPr>
            <w:r w:rsidRPr="00556546">
              <w:rPr>
                <w:b/>
                <w:bCs/>
              </w:rPr>
              <w:t>Всего</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1.  Методология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2. Теоретические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5F7DD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5F7DD2" w:rsidP="00826CF1">
            <w:pPr>
              <w:jc w:val="center"/>
              <w:rPr>
                <w:sz w:val="24"/>
                <w:szCs w:val="24"/>
              </w:rPr>
            </w:pPr>
            <w:r>
              <w:rPr>
                <w:sz w:val="24"/>
                <w:szCs w:val="24"/>
              </w:rPr>
              <w:t>20</w:t>
            </w:r>
          </w:p>
        </w:tc>
        <w:tc>
          <w:tcPr>
            <w:tcW w:w="780" w:type="dxa"/>
            <w:tcBorders>
              <w:top w:val="nil"/>
              <w:left w:val="nil"/>
              <w:bottom w:val="single" w:sz="8" w:space="0" w:color="auto"/>
              <w:right w:val="single" w:sz="8" w:space="0" w:color="auto"/>
            </w:tcBorders>
            <w:vAlign w:val="center"/>
            <w:hideMark/>
          </w:tcPr>
          <w:p w:rsidR="00826CF1" w:rsidRPr="00556546" w:rsidRDefault="00EB3A33" w:rsidP="002B4A67">
            <w:pPr>
              <w:jc w:val="center"/>
              <w:rPr>
                <w:b/>
                <w:bCs/>
                <w:sz w:val="24"/>
                <w:szCs w:val="24"/>
              </w:rPr>
            </w:pPr>
            <w:r>
              <w:rPr>
                <w:b/>
                <w:bCs/>
                <w:sz w:val="24"/>
                <w:szCs w:val="24"/>
              </w:rPr>
              <w:t>2</w:t>
            </w:r>
            <w:r w:rsidR="002B4A67">
              <w:rPr>
                <w:b/>
                <w:bCs/>
                <w:sz w:val="24"/>
                <w:szCs w:val="24"/>
              </w:rPr>
              <w:t>3</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3. Эмпирические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4. Разработка методологического аппарата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5F7DD2" w:rsidRPr="00556546" w:rsidTr="000B4DDC">
        <w:trPr>
          <w:trHeight w:val="810"/>
        </w:trPr>
        <w:tc>
          <w:tcPr>
            <w:tcW w:w="5211" w:type="dxa"/>
            <w:vMerge w:val="restart"/>
            <w:tcBorders>
              <w:top w:val="nil"/>
              <w:left w:val="single" w:sz="8" w:space="0" w:color="auto"/>
              <w:right w:val="single" w:sz="8" w:space="0" w:color="auto"/>
            </w:tcBorders>
            <w:vAlign w:val="center"/>
            <w:hideMark/>
          </w:tcPr>
          <w:p w:rsidR="005F7DD2" w:rsidRPr="00556546" w:rsidRDefault="005F7DD2">
            <w:pPr>
              <w:widowControl/>
              <w:autoSpaceDE/>
              <w:autoSpaceDN/>
              <w:adjustRightInd/>
              <w:rPr>
                <w:sz w:val="24"/>
                <w:szCs w:val="24"/>
              </w:rPr>
            </w:pPr>
            <w:r>
              <w:rPr>
                <w:sz w:val="24"/>
                <w:szCs w:val="24"/>
              </w:rPr>
              <w:t>Тема 5. Организация эмпирического исследования в учреждениях образования</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1</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F7DD2" w:rsidRPr="004F4889" w:rsidRDefault="004F4889">
            <w:pPr>
              <w:jc w:val="center"/>
              <w:rPr>
                <w:iCs/>
                <w:sz w:val="24"/>
                <w:szCs w:val="24"/>
              </w:rPr>
            </w:pPr>
            <w:r w:rsidRPr="004F4889">
              <w:rPr>
                <w:iCs/>
                <w:sz w:val="24"/>
                <w:szCs w:val="24"/>
              </w:rPr>
              <w:t>10</w:t>
            </w:r>
          </w:p>
        </w:tc>
        <w:tc>
          <w:tcPr>
            <w:tcW w:w="780" w:type="dxa"/>
            <w:tcBorders>
              <w:top w:val="nil"/>
              <w:left w:val="nil"/>
              <w:bottom w:val="single" w:sz="8" w:space="0" w:color="auto"/>
              <w:right w:val="single" w:sz="8" w:space="0" w:color="auto"/>
            </w:tcBorders>
            <w:shd w:val="clear" w:color="auto" w:fill="F2F2F2"/>
            <w:vAlign w:val="center"/>
            <w:hideMark/>
          </w:tcPr>
          <w:p w:rsidR="005F7DD2" w:rsidRPr="004F4889" w:rsidRDefault="004F4889">
            <w:pPr>
              <w:jc w:val="center"/>
              <w:rPr>
                <w:b/>
                <w:bCs/>
                <w:iCs/>
                <w:sz w:val="24"/>
                <w:szCs w:val="24"/>
              </w:rPr>
            </w:pPr>
            <w:r>
              <w:rPr>
                <w:b/>
                <w:bCs/>
                <w:iCs/>
                <w:sz w:val="24"/>
                <w:szCs w:val="24"/>
              </w:rPr>
              <w:t>1</w:t>
            </w:r>
            <w:r w:rsidR="005F7DD2" w:rsidRPr="004F4889">
              <w:rPr>
                <w:b/>
                <w:bCs/>
                <w:iCs/>
                <w:sz w:val="24"/>
                <w:szCs w:val="24"/>
              </w:rPr>
              <w:t>3</w:t>
            </w:r>
          </w:p>
        </w:tc>
      </w:tr>
      <w:tr w:rsidR="005F7DD2" w:rsidRPr="00556546" w:rsidTr="000B4DDC">
        <w:trPr>
          <w:trHeight w:val="810"/>
        </w:trPr>
        <w:tc>
          <w:tcPr>
            <w:tcW w:w="5211" w:type="dxa"/>
            <w:vMerge/>
            <w:tcBorders>
              <w:left w:val="single" w:sz="8" w:space="0" w:color="auto"/>
              <w:bottom w:val="single" w:sz="8" w:space="0" w:color="000000"/>
              <w:right w:val="single" w:sz="8" w:space="0" w:color="auto"/>
            </w:tcBorders>
            <w:vAlign w:val="center"/>
            <w:hideMark/>
          </w:tcPr>
          <w:p w:rsidR="005F7DD2" w:rsidRPr="00556546" w:rsidRDefault="005F7DD2">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F7DD2" w:rsidRPr="00556546" w:rsidRDefault="005F7DD2">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jc w:val="center"/>
              <w:rPr>
                <w:sz w:val="24"/>
                <w:szCs w:val="24"/>
              </w:rPr>
            </w:pPr>
            <w:r w:rsidRPr="00556546">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6</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826CF1" w:rsidRPr="00556546" w:rsidRDefault="00EB3A33">
            <w:pPr>
              <w:jc w:val="center"/>
              <w:rPr>
                <w:sz w:val="24"/>
                <w:szCs w:val="24"/>
              </w:rPr>
            </w:pPr>
            <w:r>
              <w:rPr>
                <w:sz w:val="24"/>
                <w:szCs w:val="24"/>
              </w:rPr>
              <w:t>90</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104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CA0738">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4</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108</w:t>
            </w:r>
          </w:p>
        </w:tc>
      </w:tr>
    </w:tbl>
    <w:p w:rsidR="00695836" w:rsidRDefault="00695836" w:rsidP="002B4A67">
      <w:pPr>
        <w:ind w:firstLine="709"/>
        <w:jc w:val="both"/>
        <w:rPr>
          <w:b/>
          <w:i/>
          <w:sz w:val="24"/>
          <w:szCs w:val="24"/>
        </w:rPr>
      </w:pPr>
    </w:p>
    <w:p w:rsidR="002B4A67" w:rsidRPr="00521961" w:rsidRDefault="002B4A67" w:rsidP="002B4A67">
      <w:pPr>
        <w:ind w:firstLine="709"/>
        <w:jc w:val="both"/>
        <w:rPr>
          <w:b/>
          <w:i/>
          <w:color w:val="000000"/>
          <w:sz w:val="16"/>
          <w:szCs w:val="16"/>
        </w:rPr>
      </w:pPr>
      <w:r w:rsidRPr="00695836">
        <w:rPr>
          <w:b/>
          <w:i/>
          <w:color w:val="000000"/>
          <w:sz w:val="16"/>
          <w:szCs w:val="16"/>
        </w:rPr>
        <w:t>* Примечания:</w:t>
      </w:r>
    </w:p>
    <w:p w:rsidR="002B4A67" w:rsidRPr="00521961" w:rsidRDefault="002B4A67" w:rsidP="002B4A67">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Pr="002A6184">
        <w:rPr>
          <w:b/>
          <w:sz w:val="16"/>
          <w:szCs w:val="16"/>
        </w:rPr>
        <w:t>«</w:t>
      </w:r>
      <w:r>
        <w:rPr>
          <w:b/>
          <w:bCs/>
          <w:sz w:val="16"/>
          <w:szCs w:val="16"/>
        </w:rPr>
        <w:t>Методология и методы педагогического исследования</w:t>
      </w:r>
      <w:r w:rsidRPr="002A6184">
        <w:rPr>
          <w:b/>
          <w:sz w:val="16"/>
          <w:szCs w:val="16"/>
        </w:rPr>
        <w:t>»</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A67" w:rsidRPr="00521961" w:rsidRDefault="002B4A67" w:rsidP="002B4A67">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2B4A67" w:rsidRPr="00521961" w:rsidRDefault="002B4A67" w:rsidP="002B4A67">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B4A67" w:rsidRPr="00521961" w:rsidRDefault="002B4A67" w:rsidP="002B4A67">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2B4A67" w:rsidRPr="00521961" w:rsidRDefault="002B4A67" w:rsidP="002B4A67">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A67" w:rsidRPr="00521961" w:rsidRDefault="002B4A67" w:rsidP="002B4A67">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927A09" w:rsidRDefault="007F4B97" w:rsidP="00256971">
      <w:pPr>
        <w:tabs>
          <w:tab w:val="left" w:pos="900"/>
        </w:tabs>
        <w:ind w:firstLine="709"/>
        <w:jc w:val="both"/>
        <w:rPr>
          <w:b/>
          <w:sz w:val="24"/>
          <w:szCs w:val="24"/>
        </w:rPr>
      </w:pPr>
      <w:r w:rsidRPr="00927A09">
        <w:rPr>
          <w:b/>
          <w:sz w:val="24"/>
          <w:szCs w:val="24"/>
        </w:rPr>
        <w:lastRenderedPageBreak/>
        <w:t>5.</w:t>
      </w:r>
      <w:r w:rsidR="00114770" w:rsidRPr="00927A09">
        <w:rPr>
          <w:b/>
          <w:sz w:val="24"/>
          <w:szCs w:val="24"/>
        </w:rPr>
        <w:t>3</w:t>
      </w:r>
      <w:r w:rsidRPr="00927A09">
        <w:rPr>
          <w:b/>
          <w:sz w:val="24"/>
          <w:szCs w:val="24"/>
        </w:rPr>
        <w:t xml:space="preserve"> Содержание дисциплины</w:t>
      </w:r>
    </w:p>
    <w:p w:rsidR="00392557" w:rsidRPr="00927A09" w:rsidRDefault="00392557" w:rsidP="00256971">
      <w:pPr>
        <w:tabs>
          <w:tab w:val="left" w:pos="900"/>
        </w:tabs>
        <w:ind w:firstLine="709"/>
        <w:jc w:val="both"/>
        <w:rPr>
          <w:sz w:val="24"/>
          <w:szCs w:val="24"/>
        </w:rPr>
      </w:pPr>
      <w:r w:rsidRPr="00927A09">
        <w:rPr>
          <w:b/>
          <w:sz w:val="24"/>
          <w:szCs w:val="24"/>
        </w:rPr>
        <w:t xml:space="preserve">Тема 1.  </w:t>
      </w:r>
      <w:r w:rsidRPr="00927A09">
        <w:rPr>
          <w:sz w:val="24"/>
          <w:szCs w:val="24"/>
        </w:rPr>
        <w:t>Методология педагогического исследования</w:t>
      </w:r>
      <w:r w:rsidR="00C074B4">
        <w:rPr>
          <w:sz w:val="24"/>
          <w:szCs w:val="24"/>
        </w:rPr>
        <w:t>.</w:t>
      </w:r>
    </w:p>
    <w:p w:rsidR="00927A09" w:rsidRDefault="00392557" w:rsidP="004F4889">
      <w:pPr>
        <w:tabs>
          <w:tab w:val="left" w:pos="900"/>
        </w:tabs>
        <w:ind w:firstLine="709"/>
        <w:jc w:val="both"/>
        <w:rPr>
          <w:sz w:val="24"/>
          <w:szCs w:val="24"/>
        </w:rPr>
      </w:pPr>
      <w:r w:rsidRPr="00927A09">
        <w:rPr>
          <w:sz w:val="24"/>
          <w:szCs w:val="24"/>
        </w:rPr>
        <w:t xml:space="preserve">Сущность понятия </w:t>
      </w:r>
      <w:r w:rsidR="00EB3A33" w:rsidRPr="00927A09">
        <w:rPr>
          <w:sz w:val="24"/>
          <w:szCs w:val="24"/>
        </w:rPr>
        <w:t>«</w:t>
      </w:r>
      <w:r w:rsidRPr="00927A09">
        <w:rPr>
          <w:sz w:val="24"/>
          <w:szCs w:val="24"/>
        </w:rPr>
        <w:t>методология</w:t>
      </w:r>
      <w:r w:rsidR="00EB3A33" w:rsidRPr="00927A09">
        <w:rPr>
          <w:sz w:val="24"/>
          <w:szCs w:val="24"/>
        </w:rPr>
        <w:t>»</w:t>
      </w:r>
      <w:r w:rsidRPr="00927A09">
        <w:rPr>
          <w:sz w:val="24"/>
          <w:szCs w:val="24"/>
        </w:rPr>
        <w:t xml:space="preserve">. Уровни методологии. </w:t>
      </w:r>
    </w:p>
    <w:p w:rsidR="0028540F" w:rsidRDefault="00392557" w:rsidP="004F4889">
      <w:pPr>
        <w:tabs>
          <w:tab w:val="left" w:pos="900"/>
        </w:tabs>
        <w:ind w:firstLine="709"/>
        <w:jc w:val="both"/>
        <w:rPr>
          <w:sz w:val="24"/>
          <w:szCs w:val="24"/>
        </w:rPr>
      </w:pPr>
      <w:r w:rsidRPr="00927A09">
        <w:rPr>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392557" w:rsidRPr="00927A09" w:rsidRDefault="00392557" w:rsidP="004F4889">
      <w:pPr>
        <w:tabs>
          <w:tab w:val="left" w:pos="900"/>
        </w:tabs>
        <w:ind w:firstLine="709"/>
        <w:jc w:val="both"/>
        <w:rPr>
          <w:sz w:val="24"/>
          <w:szCs w:val="24"/>
        </w:rPr>
      </w:pPr>
      <w:r w:rsidRPr="00927A09">
        <w:rPr>
          <w:sz w:val="24"/>
          <w:szCs w:val="24"/>
        </w:rPr>
        <w:t xml:space="preserve">Методологические принципы. Принцип объективности. Принцип историзма. Принцип целостности. Принцип структурности. Методологические основы исследования </w:t>
      </w:r>
      <w:r w:rsidR="004F4889">
        <w:rPr>
          <w:sz w:val="24"/>
          <w:szCs w:val="24"/>
        </w:rPr>
        <w:t>в дошкольном образовании</w:t>
      </w:r>
    </w:p>
    <w:p w:rsidR="00392557" w:rsidRPr="00927A09" w:rsidRDefault="00392557" w:rsidP="00256971">
      <w:pPr>
        <w:tabs>
          <w:tab w:val="left" w:pos="900"/>
        </w:tabs>
        <w:ind w:firstLine="709"/>
        <w:jc w:val="both"/>
        <w:rPr>
          <w:sz w:val="24"/>
          <w:szCs w:val="24"/>
        </w:rPr>
      </w:pPr>
      <w:r w:rsidRPr="00927A09">
        <w:rPr>
          <w:b/>
          <w:sz w:val="24"/>
          <w:szCs w:val="24"/>
        </w:rPr>
        <w:t>Тема 2</w:t>
      </w:r>
      <w:r w:rsidRPr="00927A09">
        <w:rPr>
          <w:sz w:val="24"/>
          <w:szCs w:val="24"/>
        </w:rPr>
        <w:t>. Теоретические методы педагогического исследования</w:t>
      </w:r>
      <w:r w:rsidR="00C074B4">
        <w:rPr>
          <w:sz w:val="24"/>
          <w:szCs w:val="24"/>
        </w:rPr>
        <w:t>.</w:t>
      </w:r>
    </w:p>
    <w:p w:rsidR="00392557" w:rsidRPr="00927A09" w:rsidRDefault="00392557" w:rsidP="00580F1D">
      <w:pPr>
        <w:tabs>
          <w:tab w:val="left" w:pos="900"/>
        </w:tabs>
        <w:ind w:firstLine="709"/>
        <w:jc w:val="both"/>
        <w:rPr>
          <w:sz w:val="24"/>
          <w:szCs w:val="24"/>
        </w:rPr>
      </w:pPr>
      <w:r w:rsidRPr="00927A09">
        <w:rPr>
          <w:sz w:val="24"/>
          <w:szCs w:val="24"/>
        </w:rPr>
        <w:t xml:space="preserve">Понятие </w:t>
      </w:r>
      <w:r w:rsidR="00EB3A33" w:rsidRPr="00927A09">
        <w:rPr>
          <w:sz w:val="24"/>
          <w:szCs w:val="24"/>
        </w:rPr>
        <w:t>«</w:t>
      </w:r>
      <w:r w:rsidRPr="00927A09">
        <w:rPr>
          <w:sz w:val="24"/>
          <w:szCs w:val="24"/>
        </w:rPr>
        <w:t>метод педагогического исследования</w:t>
      </w:r>
      <w:r w:rsidR="00EB3A33" w:rsidRPr="00927A09">
        <w:rPr>
          <w:sz w:val="24"/>
          <w:szCs w:val="24"/>
        </w:rPr>
        <w:t>»</w:t>
      </w:r>
      <w:r w:rsidRPr="00927A09">
        <w:rPr>
          <w:sz w:val="24"/>
          <w:szCs w:val="24"/>
        </w:rPr>
        <w:t>.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392557" w:rsidRPr="00927A09" w:rsidRDefault="00392557" w:rsidP="00256971">
      <w:pPr>
        <w:tabs>
          <w:tab w:val="left" w:pos="900"/>
        </w:tabs>
        <w:ind w:firstLine="709"/>
        <w:jc w:val="both"/>
        <w:rPr>
          <w:sz w:val="24"/>
          <w:szCs w:val="24"/>
        </w:rPr>
      </w:pPr>
      <w:r w:rsidRPr="00927A09">
        <w:rPr>
          <w:b/>
          <w:sz w:val="24"/>
          <w:szCs w:val="24"/>
        </w:rPr>
        <w:t>Тема 3</w:t>
      </w:r>
      <w:r w:rsidRPr="00927A09">
        <w:rPr>
          <w:sz w:val="24"/>
          <w:szCs w:val="24"/>
        </w:rPr>
        <w:t>. Эмпирические методы педагогического исследования.</w:t>
      </w:r>
    </w:p>
    <w:p w:rsidR="00927A09" w:rsidRDefault="00392557" w:rsidP="00580F1D">
      <w:pPr>
        <w:tabs>
          <w:tab w:val="left" w:pos="900"/>
        </w:tabs>
        <w:ind w:firstLine="709"/>
        <w:jc w:val="both"/>
        <w:rPr>
          <w:sz w:val="24"/>
          <w:szCs w:val="24"/>
        </w:rPr>
      </w:pPr>
      <w:r w:rsidRPr="00927A09">
        <w:rPr>
          <w:sz w:val="24"/>
          <w:szCs w:val="24"/>
        </w:rPr>
        <w:t xml:space="preserve">Сущность и виды эмпирических методов педагогического исследования. Разнообразие эмпирических методов. </w:t>
      </w:r>
    </w:p>
    <w:p w:rsidR="00927A09" w:rsidRDefault="00392557" w:rsidP="00580F1D">
      <w:pPr>
        <w:tabs>
          <w:tab w:val="left" w:pos="900"/>
        </w:tabs>
        <w:ind w:firstLine="709"/>
        <w:jc w:val="both"/>
        <w:rPr>
          <w:sz w:val="24"/>
          <w:szCs w:val="24"/>
        </w:rPr>
      </w:pPr>
      <w:r w:rsidRPr="00927A09">
        <w:rPr>
          <w:sz w:val="24"/>
          <w:szCs w:val="24"/>
        </w:rPr>
        <w:t xml:space="preserve">Педагогический эксперимент. Виды и этапы педагогического эксперимента. Констатирующий эксперимент. </w:t>
      </w:r>
    </w:p>
    <w:p w:rsidR="00580F1D" w:rsidRDefault="00392557" w:rsidP="00580F1D">
      <w:pPr>
        <w:tabs>
          <w:tab w:val="left" w:pos="900"/>
        </w:tabs>
        <w:ind w:firstLine="709"/>
        <w:jc w:val="both"/>
        <w:rPr>
          <w:sz w:val="24"/>
          <w:szCs w:val="24"/>
        </w:rPr>
      </w:pPr>
      <w:r w:rsidRPr="00927A09">
        <w:rPr>
          <w:sz w:val="24"/>
          <w:szCs w:val="24"/>
        </w:rPr>
        <w:t xml:space="preserve">Формирующий эксперимент. Контрольный эксперимент. Естественный эксперимент. Опытная работа. </w:t>
      </w:r>
    </w:p>
    <w:p w:rsidR="00580F1D" w:rsidRDefault="00392557" w:rsidP="00580F1D">
      <w:pPr>
        <w:tabs>
          <w:tab w:val="left" w:pos="900"/>
        </w:tabs>
        <w:ind w:firstLine="709"/>
        <w:jc w:val="both"/>
        <w:rPr>
          <w:sz w:val="24"/>
          <w:szCs w:val="24"/>
        </w:rPr>
      </w:pPr>
      <w:r w:rsidRPr="00927A09">
        <w:rPr>
          <w:sz w:val="24"/>
          <w:szCs w:val="24"/>
        </w:rPr>
        <w:t xml:space="preserve">Опросные методы. Письменный опрос. Устный опрос. </w:t>
      </w:r>
    </w:p>
    <w:p w:rsidR="00392557" w:rsidRPr="00927A09" w:rsidRDefault="00392557" w:rsidP="00580F1D">
      <w:pPr>
        <w:tabs>
          <w:tab w:val="left" w:pos="900"/>
        </w:tabs>
        <w:ind w:firstLine="709"/>
        <w:jc w:val="both"/>
        <w:rPr>
          <w:sz w:val="24"/>
          <w:szCs w:val="24"/>
        </w:rPr>
      </w:pPr>
      <w:r w:rsidRPr="00927A09">
        <w:rPr>
          <w:sz w:val="24"/>
          <w:szCs w:val="24"/>
        </w:rPr>
        <w:t>Педагогическое наблюдение. Педагогическое тестирование.</w:t>
      </w:r>
    </w:p>
    <w:p w:rsidR="00580F1D" w:rsidRDefault="00392557" w:rsidP="00580F1D">
      <w:pPr>
        <w:tabs>
          <w:tab w:val="left" w:pos="900"/>
        </w:tabs>
        <w:ind w:firstLine="709"/>
        <w:jc w:val="both"/>
        <w:rPr>
          <w:sz w:val="24"/>
          <w:szCs w:val="24"/>
        </w:rPr>
      </w:pPr>
      <w:r w:rsidRPr="00580F1D">
        <w:rPr>
          <w:b/>
          <w:sz w:val="24"/>
          <w:szCs w:val="24"/>
        </w:rPr>
        <w:t>Тема 4.</w:t>
      </w:r>
      <w:r w:rsidRPr="00580F1D">
        <w:rPr>
          <w:sz w:val="24"/>
          <w:szCs w:val="24"/>
        </w:rPr>
        <w:t xml:space="preserve"> Разработка методологического аппарата педагогического исследования</w:t>
      </w:r>
      <w:r w:rsidR="00580F1D">
        <w:rPr>
          <w:sz w:val="24"/>
          <w:szCs w:val="24"/>
        </w:rPr>
        <w:t>.</w:t>
      </w:r>
    </w:p>
    <w:p w:rsidR="00226E1B" w:rsidRPr="00580F1D" w:rsidRDefault="00392557" w:rsidP="00580F1D">
      <w:pPr>
        <w:tabs>
          <w:tab w:val="left" w:pos="900"/>
        </w:tabs>
        <w:ind w:firstLine="709"/>
        <w:jc w:val="both"/>
        <w:rPr>
          <w:sz w:val="24"/>
          <w:szCs w:val="24"/>
        </w:rPr>
      </w:pPr>
      <w:r w:rsidRPr="00580F1D">
        <w:rPr>
          <w:sz w:val="24"/>
          <w:szCs w:val="24"/>
        </w:rPr>
        <w:t>Логика обоснования актуальности исследования. Определение степени разработанности изучаемого явле</w:t>
      </w:r>
      <w:r w:rsidR="00927A09" w:rsidRPr="00580F1D">
        <w:rPr>
          <w:sz w:val="24"/>
          <w:szCs w:val="24"/>
        </w:rPr>
        <w:t>ния. Обоснование противоречия.</w:t>
      </w:r>
    </w:p>
    <w:p w:rsidR="00927A09" w:rsidRPr="00580F1D" w:rsidRDefault="00392557" w:rsidP="00580F1D">
      <w:pPr>
        <w:tabs>
          <w:tab w:val="left" w:pos="900"/>
        </w:tabs>
        <w:ind w:firstLine="709"/>
        <w:jc w:val="both"/>
        <w:rPr>
          <w:sz w:val="24"/>
          <w:szCs w:val="24"/>
        </w:rPr>
      </w:pPr>
      <w:r w:rsidRPr="00580F1D">
        <w:rPr>
          <w:sz w:val="24"/>
          <w:szCs w:val="24"/>
        </w:rPr>
        <w:t xml:space="preserve">Определение проблемы и формулирование темы исследования. Определение структуры работы. Сущность понятий </w:t>
      </w:r>
      <w:r w:rsidR="00EB3A33" w:rsidRPr="00580F1D">
        <w:rPr>
          <w:sz w:val="24"/>
          <w:szCs w:val="24"/>
        </w:rPr>
        <w:t>«</w:t>
      </w:r>
      <w:r w:rsidRPr="00580F1D">
        <w:rPr>
          <w:sz w:val="24"/>
          <w:szCs w:val="24"/>
        </w:rPr>
        <w:t>объект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предмет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цель</w:t>
      </w:r>
      <w:r w:rsidR="00EB3A33" w:rsidRPr="00580F1D">
        <w:rPr>
          <w:sz w:val="24"/>
          <w:szCs w:val="24"/>
        </w:rPr>
        <w:t>»</w:t>
      </w:r>
      <w:r w:rsidRPr="00580F1D">
        <w:rPr>
          <w:sz w:val="24"/>
          <w:szCs w:val="24"/>
        </w:rPr>
        <w:t xml:space="preserve"> и </w:t>
      </w:r>
      <w:r w:rsidR="00EB3A33" w:rsidRPr="00580F1D">
        <w:rPr>
          <w:sz w:val="24"/>
          <w:szCs w:val="24"/>
        </w:rPr>
        <w:t>«</w:t>
      </w:r>
      <w:r w:rsidRPr="00580F1D">
        <w:rPr>
          <w:sz w:val="24"/>
          <w:szCs w:val="24"/>
        </w:rPr>
        <w:t>задачи</w:t>
      </w:r>
      <w:r w:rsidR="00EB3A33" w:rsidRPr="00580F1D">
        <w:rPr>
          <w:sz w:val="24"/>
          <w:szCs w:val="24"/>
        </w:rPr>
        <w:t>»</w:t>
      </w:r>
      <w:r w:rsidRPr="00580F1D">
        <w:rPr>
          <w:sz w:val="24"/>
          <w:szCs w:val="24"/>
        </w:rPr>
        <w:t xml:space="preserve">, их взаимообусловленность. </w:t>
      </w:r>
    </w:p>
    <w:p w:rsidR="00927A09" w:rsidRDefault="00392557" w:rsidP="00580F1D">
      <w:pPr>
        <w:tabs>
          <w:tab w:val="left" w:pos="900"/>
        </w:tabs>
        <w:ind w:firstLine="709"/>
        <w:jc w:val="both"/>
        <w:rPr>
          <w:sz w:val="24"/>
          <w:szCs w:val="24"/>
        </w:rPr>
      </w:pPr>
      <w:r w:rsidRPr="00927A09">
        <w:rPr>
          <w:sz w:val="24"/>
          <w:szCs w:val="24"/>
        </w:rPr>
        <w:t xml:space="preserve">Подходы к определению объекта и предмета исследования. Постановка цели и задач исследования. </w:t>
      </w:r>
    </w:p>
    <w:p w:rsidR="00580F1D" w:rsidRDefault="00580F1D" w:rsidP="00580F1D">
      <w:pPr>
        <w:tabs>
          <w:tab w:val="left" w:pos="900"/>
        </w:tabs>
        <w:ind w:firstLine="709"/>
        <w:jc w:val="both"/>
        <w:rPr>
          <w:sz w:val="24"/>
          <w:szCs w:val="24"/>
        </w:rPr>
      </w:pPr>
      <w:r>
        <w:rPr>
          <w:sz w:val="24"/>
          <w:szCs w:val="24"/>
        </w:rPr>
        <w:t>Понятие</w:t>
      </w:r>
      <w:r w:rsidR="00392557" w:rsidRPr="00927A09">
        <w:rPr>
          <w:sz w:val="24"/>
          <w:szCs w:val="24"/>
        </w:rPr>
        <w:t xml:space="preserve"> гипотезы исследования. Подходы к определению гипотезы исследования. </w:t>
      </w:r>
    </w:p>
    <w:p w:rsidR="00927A09" w:rsidRDefault="00392557" w:rsidP="00580F1D">
      <w:pPr>
        <w:tabs>
          <w:tab w:val="left" w:pos="900"/>
        </w:tabs>
        <w:ind w:firstLine="709"/>
        <w:jc w:val="both"/>
        <w:rPr>
          <w:sz w:val="24"/>
          <w:szCs w:val="24"/>
        </w:rPr>
      </w:pPr>
      <w:r w:rsidRPr="00927A09">
        <w:rPr>
          <w:sz w:val="24"/>
          <w:szCs w:val="24"/>
        </w:rPr>
        <w:t xml:space="preserve">Подходы к характеристике практической значимости. Обоснование методов и процедуры исследования. </w:t>
      </w:r>
    </w:p>
    <w:p w:rsidR="00392557" w:rsidRDefault="00392557" w:rsidP="00580F1D">
      <w:pPr>
        <w:tabs>
          <w:tab w:val="left" w:pos="900"/>
        </w:tabs>
        <w:ind w:firstLine="709"/>
        <w:jc w:val="both"/>
        <w:rPr>
          <w:sz w:val="24"/>
          <w:szCs w:val="24"/>
        </w:rPr>
      </w:pPr>
      <w:r w:rsidRPr="00927A09">
        <w:rPr>
          <w:sz w:val="24"/>
          <w:szCs w:val="24"/>
        </w:rPr>
        <w:t>Определение этапов исследования. Разработка критериев. Выявление результативности экспериментальной деятельности.</w:t>
      </w:r>
    </w:p>
    <w:p w:rsidR="00297709" w:rsidRDefault="00297709" w:rsidP="002A6184">
      <w:pPr>
        <w:tabs>
          <w:tab w:val="left" w:pos="-4253"/>
        </w:tabs>
        <w:ind w:firstLine="709"/>
        <w:contextualSpacing/>
        <w:jc w:val="both"/>
        <w:rPr>
          <w:sz w:val="24"/>
          <w:szCs w:val="24"/>
        </w:rPr>
      </w:pPr>
      <w:r w:rsidRPr="00297709">
        <w:rPr>
          <w:b/>
          <w:sz w:val="24"/>
          <w:szCs w:val="24"/>
        </w:rPr>
        <w:t>Тема 5</w:t>
      </w:r>
      <w:r>
        <w:rPr>
          <w:sz w:val="24"/>
          <w:szCs w:val="24"/>
        </w:rPr>
        <w:t xml:space="preserve">. </w:t>
      </w:r>
      <w:r w:rsidRPr="00D55DF0">
        <w:rPr>
          <w:sz w:val="24"/>
          <w:szCs w:val="24"/>
        </w:rPr>
        <w:t>Организация эмпирического исследования в образова</w:t>
      </w:r>
      <w:r w:rsidR="00580F1D">
        <w:rPr>
          <w:sz w:val="24"/>
          <w:szCs w:val="24"/>
        </w:rPr>
        <w:t>тельной организации.</w:t>
      </w:r>
    </w:p>
    <w:p w:rsidR="00580F1D" w:rsidRDefault="00580F1D" w:rsidP="00580F1D">
      <w:pPr>
        <w:tabs>
          <w:tab w:val="left" w:pos="900"/>
        </w:tabs>
        <w:ind w:firstLine="709"/>
        <w:contextualSpacing/>
        <w:jc w:val="both"/>
        <w:rPr>
          <w:sz w:val="24"/>
          <w:szCs w:val="24"/>
        </w:rPr>
      </w:pPr>
      <w:r>
        <w:rPr>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580F1D" w:rsidRDefault="00580F1D" w:rsidP="00580F1D">
      <w:pPr>
        <w:tabs>
          <w:tab w:val="left" w:pos="900"/>
        </w:tabs>
        <w:ind w:firstLine="709"/>
        <w:contextualSpacing/>
        <w:jc w:val="both"/>
        <w:rPr>
          <w:sz w:val="24"/>
          <w:szCs w:val="24"/>
        </w:rPr>
      </w:pPr>
      <w:r>
        <w:rPr>
          <w:sz w:val="24"/>
          <w:szCs w:val="24"/>
        </w:rPr>
        <w:t>Выбор методов теоретического этапа исследования. Определение способа решения проблемы.</w:t>
      </w:r>
    </w:p>
    <w:p w:rsidR="00580F1D" w:rsidRDefault="00580F1D" w:rsidP="00580F1D">
      <w:pPr>
        <w:tabs>
          <w:tab w:val="left" w:pos="900"/>
        </w:tabs>
        <w:ind w:firstLine="709"/>
        <w:contextualSpacing/>
        <w:jc w:val="both"/>
        <w:rPr>
          <w:sz w:val="24"/>
          <w:szCs w:val="24"/>
        </w:rPr>
      </w:pPr>
      <w:r>
        <w:rPr>
          <w:sz w:val="24"/>
          <w:szCs w:val="24"/>
        </w:rPr>
        <w:t>Планирование эмпирического этапа исследования. Выбор эмпирических методов, адекватных предмету и задачам исследования.</w:t>
      </w:r>
    </w:p>
    <w:p w:rsidR="00580F1D" w:rsidRDefault="00580F1D" w:rsidP="00580F1D">
      <w:pPr>
        <w:tabs>
          <w:tab w:val="left" w:pos="900"/>
        </w:tabs>
        <w:ind w:firstLine="709"/>
        <w:contextualSpacing/>
        <w:jc w:val="both"/>
        <w:rPr>
          <w:sz w:val="24"/>
          <w:szCs w:val="24"/>
        </w:rPr>
      </w:pPr>
      <w:r>
        <w:rPr>
          <w:sz w:val="24"/>
          <w:szCs w:val="24"/>
        </w:rPr>
        <w:t>Количественная и качественная обработка данных и интерпртация полученных результатов.</w:t>
      </w:r>
    </w:p>
    <w:p w:rsidR="00580F1D" w:rsidRPr="00D55DF0" w:rsidRDefault="00580F1D" w:rsidP="00580F1D">
      <w:pPr>
        <w:tabs>
          <w:tab w:val="left" w:pos="900"/>
        </w:tabs>
        <w:ind w:firstLine="709"/>
        <w:contextualSpacing/>
        <w:jc w:val="both"/>
        <w:rPr>
          <w:sz w:val="24"/>
          <w:szCs w:val="24"/>
        </w:rPr>
      </w:pPr>
    </w:p>
    <w:p w:rsidR="00392557" w:rsidRPr="00927A09" w:rsidRDefault="00392557" w:rsidP="00392557">
      <w:pPr>
        <w:tabs>
          <w:tab w:val="left" w:pos="900"/>
        </w:tabs>
        <w:ind w:firstLine="709"/>
        <w:jc w:val="both"/>
        <w:rPr>
          <w:b/>
          <w:sz w:val="24"/>
          <w:szCs w:val="24"/>
        </w:rPr>
      </w:pPr>
      <w:r w:rsidRPr="00927A09">
        <w:rPr>
          <w:b/>
          <w:sz w:val="24"/>
          <w:szCs w:val="24"/>
        </w:rPr>
        <w:t>6. Перечень учебно-методического обеспечения для самостоятельной работы обучающихся по дисциплине</w:t>
      </w:r>
    </w:p>
    <w:p w:rsidR="00392557" w:rsidRPr="00522689" w:rsidRDefault="00392557"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EB3A33">
        <w:rPr>
          <w:rFonts w:ascii="Times New Roman" w:hAnsi="Times New Roman"/>
          <w:sz w:val="24"/>
          <w:szCs w:val="24"/>
        </w:rPr>
        <w:t>«</w:t>
      </w:r>
      <w:r w:rsidRPr="00522689">
        <w:rPr>
          <w:rFonts w:ascii="Times New Roman" w:hAnsi="Times New Roman"/>
          <w:sz w:val="24"/>
          <w:szCs w:val="24"/>
        </w:rPr>
        <w:t>Методология и методы педагогического исследования</w:t>
      </w:r>
      <w:r w:rsidR="00EB3A33">
        <w:rPr>
          <w:rFonts w:ascii="Times New Roman" w:hAnsi="Times New Roman"/>
          <w:sz w:val="24"/>
          <w:szCs w:val="24"/>
        </w:rPr>
        <w:t>»</w:t>
      </w:r>
      <w:r w:rsidRPr="00522689">
        <w:rPr>
          <w:rFonts w:ascii="Times New Roman" w:hAnsi="Times New Roman"/>
          <w:sz w:val="24"/>
          <w:szCs w:val="24"/>
        </w:rPr>
        <w:t xml:space="preserve">/ </w:t>
      </w:r>
      <w:r w:rsidR="00297709">
        <w:rPr>
          <w:rFonts w:ascii="Times New Roman" w:hAnsi="Times New Roman"/>
          <w:sz w:val="24"/>
          <w:szCs w:val="24"/>
        </w:rPr>
        <w:t>Е.</w:t>
      </w:r>
      <w:r w:rsidR="002A6184">
        <w:rPr>
          <w:rFonts w:ascii="Times New Roman" w:hAnsi="Times New Roman"/>
          <w:sz w:val="24"/>
          <w:szCs w:val="24"/>
        </w:rPr>
        <w:t xml:space="preserve"> </w:t>
      </w:r>
      <w:r w:rsidR="00297709">
        <w:rPr>
          <w:rFonts w:ascii="Times New Roman" w:hAnsi="Times New Roman"/>
          <w:sz w:val="24"/>
          <w:szCs w:val="24"/>
        </w:rPr>
        <w:t>В.</w:t>
      </w:r>
      <w:r w:rsidR="002A6184">
        <w:rPr>
          <w:rFonts w:ascii="Times New Roman" w:hAnsi="Times New Roman"/>
          <w:sz w:val="24"/>
          <w:szCs w:val="24"/>
        </w:rPr>
        <w:t xml:space="preserve"> </w:t>
      </w:r>
      <w:r w:rsidR="00297709">
        <w:rPr>
          <w:rFonts w:ascii="Times New Roman" w:hAnsi="Times New Roman"/>
          <w:sz w:val="24"/>
          <w:szCs w:val="24"/>
        </w:rPr>
        <w:t>Лопанова</w:t>
      </w:r>
      <w:r w:rsidRPr="00522689">
        <w:rPr>
          <w:rFonts w:ascii="Times New Roman" w:hAnsi="Times New Roman"/>
          <w:sz w:val="24"/>
          <w:szCs w:val="24"/>
        </w:rPr>
        <w:t>. – Омск: Изд-во Омской гума</w:t>
      </w:r>
      <w:r w:rsidR="00C93CE0">
        <w:rPr>
          <w:rFonts w:ascii="Times New Roman" w:hAnsi="Times New Roman"/>
          <w:sz w:val="24"/>
          <w:szCs w:val="24"/>
        </w:rPr>
        <w:t>нитарной академии, 2022</w:t>
      </w:r>
      <w:r w:rsidR="00927A09">
        <w:rPr>
          <w:rFonts w:ascii="Times New Roman" w:hAnsi="Times New Roman"/>
          <w:sz w:val="24"/>
          <w:szCs w:val="24"/>
        </w:rPr>
        <w:t>.</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2623C8">
        <w:rPr>
          <w:rFonts w:ascii="Times New Roman" w:hAnsi="Times New Roman"/>
          <w:sz w:val="24"/>
          <w:szCs w:val="24"/>
        </w:rPr>
        <w:t>28.08.2017</w:t>
      </w:r>
      <w:r w:rsidRPr="00637A5D">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65CB" w:rsidRPr="00556546" w:rsidRDefault="007865CB" w:rsidP="00705FB5">
      <w:pPr>
        <w:jc w:val="both"/>
        <w:rPr>
          <w:rFonts w:eastAsia="Calibri"/>
          <w:b/>
          <w:sz w:val="24"/>
          <w:szCs w:val="24"/>
        </w:rPr>
      </w:pPr>
    </w:p>
    <w:p w:rsidR="00785842" w:rsidRPr="00556546" w:rsidRDefault="00954DB3" w:rsidP="00705FB5">
      <w:pPr>
        <w:ind w:firstLine="709"/>
        <w:jc w:val="both"/>
        <w:rPr>
          <w:b/>
          <w:sz w:val="24"/>
          <w:szCs w:val="24"/>
        </w:rPr>
      </w:pPr>
      <w:r w:rsidRPr="00954DB3">
        <w:rPr>
          <w:rFonts w:eastAsia="Calibri"/>
          <w:b/>
          <w:color w:val="000000"/>
          <w:sz w:val="24"/>
          <w:szCs w:val="24"/>
        </w:rPr>
        <w:t xml:space="preserve">7. </w:t>
      </w:r>
      <w:r w:rsidR="00785842" w:rsidRPr="00556546">
        <w:rPr>
          <w:b/>
          <w:sz w:val="24"/>
          <w:szCs w:val="24"/>
        </w:rPr>
        <w:t>Перечень основной и дополнительной учебной литературы, необходимой для освоения дисциплины</w:t>
      </w:r>
    </w:p>
    <w:p w:rsidR="00705814" w:rsidRPr="00556546" w:rsidRDefault="00705814" w:rsidP="00927A09">
      <w:pPr>
        <w:widowControl/>
        <w:tabs>
          <w:tab w:val="left" w:pos="406"/>
        </w:tabs>
        <w:autoSpaceDE/>
        <w:autoSpaceDN/>
        <w:adjustRightInd/>
        <w:ind w:firstLine="709"/>
        <w:jc w:val="center"/>
        <w:rPr>
          <w:b/>
          <w:bCs/>
          <w:i/>
          <w:sz w:val="24"/>
          <w:szCs w:val="24"/>
        </w:rPr>
      </w:pPr>
      <w:r w:rsidRPr="00556546">
        <w:rPr>
          <w:b/>
          <w:bCs/>
          <w:i/>
          <w:sz w:val="24"/>
          <w:szCs w:val="24"/>
        </w:rPr>
        <w:t>Основная</w:t>
      </w:r>
      <w:r w:rsidR="00705FB5" w:rsidRPr="00556546">
        <w:rPr>
          <w:b/>
          <w:bCs/>
          <w:i/>
          <w:sz w:val="24"/>
          <w:szCs w:val="24"/>
        </w:rPr>
        <w:t>:</w:t>
      </w:r>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Старикова, Л. Д.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учебник для академического бакалавриата / Л. Д. Старикова, С. А. Стариков. — 2–е изд., испр. и доп. — М. : Издательство Юрайт, 2018. — 348 с. — (Университеты России). — ISBN 978–5–534–02889–8.— Режим доступа:</w:t>
      </w:r>
      <w:r w:rsidRPr="00F017B2">
        <w:rPr>
          <w:sz w:val="24"/>
          <w:szCs w:val="24"/>
        </w:rPr>
        <w:t xml:space="preserve"> </w:t>
      </w:r>
      <w:hyperlink r:id="rId10" w:history="1">
        <w:r w:rsidR="00AE1447">
          <w:rPr>
            <w:rStyle w:val="a8"/>
            <w:sz w:val="24"/>
            <w:szCs w:val="24"/>
          </w:rPr>
          <w:t>https://www.biblio–online.ru/book/2F5CC25E–38D0–4A00–8874–2E122AA22901</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Иванов, Е. В. </w:t>
      </w:r>
      <w:r w:rsidRPr="00F017B2">
        <w:rPr>
          <w:sz w:val="24"/>
          <w:szCs w:val="24"/>
          <w:shd w:val="clear" w:color="auto" w:fill="FFFFFF"/>
        </w:rPr>
        <w:t>История и метод</w:t>
      </w:r>
      <w:r w:rsidR="00B774E2">
        <w:rPr>
          <w:sz w:val="24"/>
          <w:szCs w:val="24"/>
          <w:shd w:val="clear" w:color="auto" w:fill="FFFFFF"/>
        </w:rPr>
        <w:t>ология педагогики и образования</w:t>
      </w:r>
      <w:r w:rsidRPr="00F017B2">
        <w:rPr>
          <w:sz w:val="24"/>
          <w:szCs w:val="24"/>
          <w:shd w:val="clear" w:color="auto" w:fill="FFFFFF"/>
        </w:rPr>
        <w:t>: учебное пособие для бакалавриата и магистратуры / Е. В. Иванов. — 2–е изд., испр. — М. : Издательство Юрайт, 2018. — 129 с. — (Университеты России). — ISBN 978–5–534–04661–8..— Режим доступа:</w:t>
      </w:r>
      <w:r w:rsidRPr="00F017B2">
        <w:rPr>
          <w:sz w:val="24"/>
          <w:szCs w:val="24"/>
        </w:rPr>
        <w:t xml:space="preserve"> </w:t>
      </w:r>
      <w:hyperlink r:id="rId11" w:history="1">
        <w:r w:rsidR="00AE1447">
          <w:rPr>
            <w:rStyle w:val="a8"/>
            <w:sz w:val="24"/>
            <w:szCs w:val="24"/>
          </w:rPr>
          <w:t>https://www.biblio–online.ru/book/38F837AE–5FBF–404F–B6BB–9B9DC3559D06</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bCs/>
          <w:iCs/>
          <w:sz w:val="24"/>
          <w:szCs w:val="24"/>
        </w:rPr>
        <w:t>Загвязинский, В. И. Методолог</w:t>
      </w:r>
      <w:r w:rsidR="00B774E2">
        <w:rPr>
          <w:bCs/>
          <w:iCs/>
          <w:sz w:val="24"/>
          <w:szCs w:val="24"/>
        </w:rPr>
        <w:t>ия педагогического исследования</w:t>
      </w:r>
      <w:r w:rsidRPr="00F017B2">
        <w:rPr>
          <w:bCs/>
          <w:iCs/>
          <w:sz w:val="24"/>
          <w:szCs w:val="24"/>
        </w:rPr>
        <w:t xml:space="preserve">: учеб. пособие для вузов / В. И. Загвязинский. — 2–е изд., испр. и доп. — М. : Издательство Юрайт, 2018. — 105 с. — (Серия : Университеты России). — ISBN 978–5–534–07865–7. — Режим доступа : </w:t>
      </w:r>
      <w:hyperlink r:id="rId12" w:history="1">
        <w:r w:rsidRPr="00F017B2">
          <w:rPr>
            <w:rStyle w:val="a8"/>
            <w:bCs/>
            <w:iCs/>
            <w:sz w:val="24"/>
            <w:szCs w:val="24"/>
          </w:rPr>
          <w:t>www.biblio–online.ru/book/1A607687–7800–4669–8DA0–D5A0251F90CE</w:t>
        </w:r>
      </w:hyperlink>
      <w:r w:rsidRPr="00F017B2">
        <w:rPr>
          <w:bCs/>
          <w:iCs/>
          <w:sz w:val="24"/>
          <w:szCs w:val="24"/>
        </w:rPr>
        <w:t>.</w:t>
      </w:r>
    </w:p>
    <w:p w:rsidR="004C7479" w:rsidRPr="00F017B2" w:rsidRDefault="004C7479" w:rsidP="004C7479">
      <w:pPr>
        <w:jc w:val="center"/>
        <w:rPr>
          <w:b/>
          <w:sz w:val="24"/>
          <w:szCs w:val="24"/>
        </w:rPr>
      </w:pPr>
    </w:p>
    <w:p w:rsidR="004C7479" w:rsidRPr="00F017B2" w:rsidRDefault="004C7479" w:rsidP="004C7479">
      <w:pPr>
        <w:tabs>
          <w:tab w:val="left" w:pos="406"/>
        </w:tabs>
        <w:ind w:firstLine="709"/>
        <w:jc w:val="center"/>
        <w:rPr>
          <w:b/>
          <w:bCs/>
          <w:i/>
          <w:sz w:val="24"/>
          <w:szCs w:val="24"/>
        </w:rPr>
      </w:pPr>
      <w:r w:rsidRPr="00F017B2">
        <w:rPr>
          <w:b/>
          <w:bCs/>
          <w:i/>
          <w:sz w:val="24"/>
          <w:szCs w:val="24"/>
        </w:rPr>
        <w:t>Дополнительная:</w:t>
      </w:r>
    </w:p>
    <w:p w:rsidR="004C7479" w:rsidRPr="00F017B2" w:rsidRDefault="004C7479" w:rsidP="004C7479">
      <w:pPr>
        <w:ind w:firstLine="709"/>
        <w:jc w:val="both"/>
        <w:rPr>
          <w:bCs/>
          <w:iCs/>
          <w:sz w:val="24"/>
          <w:szCs w:val="24"/>
        </w:rPr>
      </w:pPr>
      <w:r w:rsidRPr="00F017B2">
        <w:rPr>
          <w:iCs/>
          <w:sz w:val="24"/>
          <w:szCs w:val="24"/>
          <w:shd w:val="clear" w:color="auto" w:fill="FFFFFF"/>
        </w:rPr>
        <w:t>1. Образцов, П. И.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учебное пособие для академического бакалавриата / П. И. Образцов. — 2–е изд., испр. и доп. — М. : Издательство Юрайт, 2018. — 132 с. — (Бакалавр. Академический курс). — ISBN 978–5–534–03541–4.— Режим доступа:</w:t>
      </w:r>
      <w:r w:rsidRPr="00F017B2">
        <w:rPr>
          <w:sz w:val="24"/>
          <w:szCs w:val="24"/>
        </w:rPr>
        <w:t xml:space="preserve"> </w:t>
      </w:r>
      <w:hyperlink r:id="rId13" w:history="1">
        <w:r w:rsidR="00AE1447">
          <w:rPr>
            <w:rStyle w:val="a8"/>
            <w:sz w:val="24"/>
            <w:szCs w:val="24"/>
          </w:rPr>
          <w:t>https://www.biblio–online.ru/book/1DE7B99B–A4F3–45C4–AB5C–6DE809EA8C10</w:t>
        </w:r>
      </w:hyperlink>
    </w:p>
    <w:p w:rsidR="004C7479" w:rsidRPr="00F017B2" w:rsidRDefault="004C7479" w:rsidP="004C7479">
      <w:pPr>
        <w:ind w:firstLine="709"/>
        <w:jc w:val="both"/>
        <w:rPr>
          <w:color w:val="000000"/>
          <w:sz w:val="24"/>
          <w:szCs w:val="24"/>
          <w:shd w:val="clear" w:color="auto" w:fill="FCFCFC"/>
        </w:rPr>
      </w:pPr>
      <w:r w:rsidRPr="00F017B2">
        <w:rPr>
          <w:color w:val="000000"/>
          <w:sz w:val="24"/>
          <w:szCs w:val="24"/>
          <w:shd w:val="clear" w:color="auto" w:fill="FCFCFC"/>
        </w:rPr>
        <w:t xml:space="preserve">2. Методология педагогического исследования [Электронный ресурс]: практикум/ — Электрон. текстовые данные.— Ставрополь: Северо–Кавказский федеральный университет, 2017.— 102 c.— Режим доступа: </w:t>
      </w:r>
      <w:hyperlink r:id="rId14" w:history="1">
        <w:r w:rsidR="00AE1447">
          <w:rPr>
            <w:rStyle w:val="a8"/>
            <w:sz w:val="24"/>
            <w:szCs w:val="24"/>
            <w:shd w:val="clear" w:color="auto" w:fill="FCFCFC"/>
          </w:rPr>
          <w:t>http://www.iprbookshop.ru/75586.html</w:t>
        </w:r>
      </w:hyperlink>
    </w:p>
    <w:p w:rsidR="004C7479" w:rsidRPr="00F017B2" w:rsidRDefault="004C7479" w:rsidP="004C7479">
      <w:pPr>
        <w:ind w:firstLine="567"/>
        <w:jc w:val="both"/>
        <w:rPr>
          <w:sz w:val="24"/>
          <w:szCs w:val="24"/>
        </w:rPr>
      </w:pPr>
      <w:r w:rsidRPr="00F017B2">
        <w:rPr>
          <w:sz w:val="24"/>
          <w:szCs w:val="24"/>
        </w:rPr>
        <w:t xml:space="preserve">3. Байбородова, Л. В. Методология и методы научного исследования : учеб. пособие для бакалавриата и магистратуры / Л. В. Байбородова, А. П. Чернявская. — 2–е изд., испр. и доп. — М. : Издательство Юрайт, 2018. — 221 с. — (Серия : Бакалавр и магистр. Академический курс). — ISBN 978–5–534–06257–1. — Режим доступа : </w:t>
      </w:r>
      <w:hyperlink r:id="rId15" w:history="1">
        <w:r w:rsidRPr="00F017B2">
          <w:rPr>
            <w:rStyle w:val="a8"/>
            <w:sz w:val="24"/>
            <w:szCs w:val="24"/>
          </w:rPr>
          <w:t>www.biblio–online.ru/book/847A320D–90A3–452E–A805–3B0B809C9863</w:t>
        </w:r>
      </w:hyperlink>
      <w:r w:rsidRPr="00F017B2">
        <w:rPr>
          <w:sz w:val="24"/>
          <w:szCs w:val="24"/>
        </w:rPr>
        <w:t>.</w:t>
      </w:r>
    </w:p>
    <w:p w:rsidR="004C7479" w:rsidRPr="00F017B2" w:rsidRDefault="004C7479" w:rsidP="004C7479">
      <w:pPr>
        <w:ind w:firstLine="567"/>
        <w:jc w:val="both"/>
        <w:rPr>
          <w:sz w:val="24"/>
          <w:szCs w:val="24"/>
        </w:rPr>
      </w:pPr>
      <w:r w:rsidRPr="00F017B2">
        <w:rPr>
          <w:sz w:val="24"/>
          <w:szCs w:val="24"/>
        </w:rPr>
        <w:t xml:space="preserve">4. Афанасьев, В. В. Методология и методы научного исследования : учеб. пособие для бакалавриата и магистратуры / В. В. Афанасьев, О. В. Грибкова, Л. И. Уколова. — М. : Издательство Юрайт, 2018. — 154 с. — (Серия : Бакалавр и магистр. Академический курс). — ISBN 978–5–534–02890–4. — Режим доступа : </w:t>
      </w:r>
      <w:hyperlink r:id="rId16" w:history="1">
        <w:r w:rsidRPr="00F017B2">
          <w:rPr>
            <w:rStyle w:val="a8"/>
            <w:sz w:val="24"/>
            <w:szCs w:val="24"/>
          </w:rPr>
          <w:t>www.biblio–</w:t>
        </w:r>
        <w:r w:rsidRPr="00F017B2">
          <w:rPr>
            <w:rStyle w:val="a8"/>
            <w:sz w:val="24"/>
            <w:szCs w:val="24"/>
          </w:rPr>
          <w:lastRenderedPageBreak/>
          <w:t>online.ru/book/13FEAFC5–B8AA–41D2–B3F8–27A2BD87491B</w:t>
        </w:r>
      </w:hyperlink>
      <w:r w:rsidRPr="00F017B2">
        <w:rPr>
          <w:sz w:val="24"/>
          <w:szCs w:val="24"/>
        </w:rPr>
        <w:t>.</w:t>
      </w:r>
    </w:p>
    <w:p w:rsidR="00954DB3" w:rsidRDefault="00954DB3" w:rsidP="00705FB5">
      <w:pPr>
        <w:ind w:firstLine="709"/>
        <w:jc w:val="both"/>
        <w:rPr>
          <w:color w:val="000000"/>
          <w:sz w:val="24"/>
          <w:szCs w:val="24"/>
          <w:shd w:val="clear" w:color="auto" w:fill="FCFCFC"/>
        </w:rPr>
      </w:pPr>
    </w:p>
    <w:p w:rsidR="00777B09" w:rsidRPr="00556546" w:rsidRDefault="00297709" w:rsidP="00705FB5">
      <w:pPr>
        <w:ind w:firstLine="709"/>
        <w:jc w:val="both"/>
        <w:rPr>
          <w:b/>
          <w:sz w:val="24"/>
          <w:szCs w:val="24"/>
        </w:rPr>
      </w:pPr>
      <w:r w:rsidRPr="00954DB3">
        <w:rPr>
          <w:b/>
          <w:sz w:val="24"/>
          <w:szCs w:val="24"/>
        </w:rPr>
        <w:t>8</w:t>
      </w:r>
      <w:r w:rsidR="007F4B97" w:rsidRPr="00954DB3">
        <w:rPr>
          <w:b/>
          <w:sz w:val="24"/>
          <w:szCs w:val="24"/>
        </w:rPr>
        <w:t>.</w:t>
      </w:r>
      <w:r w:rsidR="007F4B97" w:rsidRPr="00556546">
        <w:rPr>
          <w:b/>
          <w:sz w:val="24"/>
          <w:szCs w:val="24"/>
        </w:rPr>
        <w:t xml:space="preserve">Перечень ресурсов информационно-телекоммуникационной сети </w:t>
      </w:r>
      <w:r w:rsidR="00EB3A33">
        <w:rPr>
          <w:b/>
          <w:sz w:val="24"/>
          <w:szCs w:val="24"/>
        </w:rPr>
        <w:t>«</w:t>
      </w:r>
      <w:r w:rsidR="007F4B97" w:rsidRPr="00556546">
        <w:rPr>
          <w:b/>
          <w:sz w:val="24"/>
          <w:szCs w:val="24"/>
        </w:rPr>
        <w:t>Интернет</w:t>
      </w:r>
      <w:r w:rsidR="00EB3A33">
        <w:rPr>
          <w:b/>
          <w:sz w:val="24"/>
          <w:szCs w:val="24"/>
        </w:rPr>
        <w:t>»</w:t>
      </w:r>
      <w:r w:rsidR="007F4B97" w:rsidRPr="00556546">
        <w:rPr>
          <w:b/>
          <w:sz w:val="24"/>
          <w:szCs w:val="24"/>
        </w:rPr>
        <w:t>, необходимых для освоения дисциплины</w:t>
      </w:r>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w:t>
      </w:r>
      <w:r w:rsidRPr="00556546">
        <w:rPr>
          <w:rFonts w:ascii="Times New Roman" w:hAnsi="Times New Roman"/>
          <w:sz w:val="24"/>
          <w:szCs w:val="24"/>
          <w:lang w:val="en-US"/>
        </w:rPr>
        <w:t>IPRBooks</w:t>
      </w:r>
      <w:r w:rsidRPr="00556546">
        <w:rPr>
          <w:rFonts w:ascii="Times New Roman" w:hAnsi="Times New Roman"/>
          <w:sz w:val="24"/>
          <w:szCs w:val="24"/>
        </w:rPr>
        <w:t xml:space="preserve">  Режим доступа: </w:t>
      </w:r>
      <w:hyperlink r:id="rId17" w:history="1">
        <w:r w:rsidR="00AE1447">
          <w:rPr>
            <w:rStyle w:val="a8"/>
            <w:rFonts w:ascii="Times New Roman" w:hAnsi="Times New Roman"/>
            <w:sz w:val="24"/>
            <w:szCs w:val="24"/>
          </w:rPr>
          <w:t>http://www.iprbookshop.ru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издательства </w:t>
      </w:r>
      <w:r w:rsidR="00EB3A33">
        <w:rPr>
          <w:rFonts w:ascii="Times New Roman" w:hAnsi="Times New Roman"/>
          <w:sz w:val="24"/>
          <w:szCs w:val="24"/>
        </w:rPr>
        <w:t>«</w:t>
      </w:r>
      <w:r w:rsidRPr="00556546">
        <w:rPr>
          <w:rFonts w:ascii="Times New Roman" w:hAnsi="Times New Roman"/>
          <w:sz w:val="24"/>
          <w:szCs w:val="24"/>
        </w:rPr>
        <w:t>Юрайт</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18" w:history="1">
        <w:r w:rsidR="00AE1447">
          <w:rPr>
            <w:rStyle w:val="a8"/>
            <w:rFonts w:ascii="Times New Roman" w:hAnsi="Times New Roman"/>
            <w:sz w:val="24"/>
            <w:szCs w:val="24"/>
          </w:rPr>
          <w:t>http://biblio-online.ru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Единое окно доступа к образовательным ресурсам. Режим доступа: </w:t>
      </w:r>
      <w:hyperlink r:id="rId19" w:history="1">
        <w:r w:rsidR="00AE1447">
          <w:rPr>
            <w:rStyle w:val="a8"/>
            <w:rFonts w:ascii="Times New Roman" w:hAnsi="Times New Roman"/>
            <w:sz w:val="24"/>
            <w:szCs w:val="24"/>
          </w:rPr>
          <w:t>http://window.edu.ru/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Научная электронная библиотека e-library.ru Режим доступа: </w:t>
      </w:r>
      <w:hyperlink r:id="rId20" w:history="1">
        <w:r w:rsidR="00AE1447">
          <w:rPr>
            <w:rStyle w:val="a8"/>
            <w:rFonts w:ascii="Times New Roman" w:hAnsi="Times New Roman"/>
            <w:sz w:val="24"/>
            <w:szCs w:val="24"/>
          </w:rPr>
          <w:t>http://elibrary.ru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Ресурсы издательства Elsevier Режим доступа:  </w:t>
      </w:r>
      <w:hyperlink r:id="rId21" w:history="1">
        <w:r w:rsidR="00AE1447">
          <w:rPr>
            <w:rStyle w:val="a8"/>
            <w:rFonts w:ascii="Times New Roman" w:hAnsi="Times New Roman"/>
            <w:sz w:val="24"/>
            <w:szCs w:val="24"/>
          </w:rPr>
          <w:t>http://www.sciencedirect.com</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Федеральный портал </w:t>
      </w:r>
      <w:r w:rsidR="00EB3A33">
        <w:rPr>
          <w:rFonts w:ascii="Times New Roman" w:hAnsi="Times New Roman"/>
          <w:sz w:val="24"/>
          <w:szCs w:val="24"/>
        </w:rPr>
        <w:t>«</w:t>
      </w:r>
      <w:r w:rsidRPr="00556546">
        <w:rPr>
          <w:rFonts w:ascii="Times New Roman" w:hAnsi="Times New Roman"/>
          <w:sz w:val="24"/>
          <w:szCs w:val="24"/>
        </w:rPr>
        <w:t>Российское образование</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22" w:history="1">
        <w:r w:rsidR="00F976AB">
          <w:rPr>
            <w:rStyle w:val="a8"/>
            <w:rFonts w:ascii="Times New Roman" w:hAnsi="Times New Roman"/>
            <w:sz w:val="24"/>
            <w:szCs w:val="24"/>
          </w:rPr>
          <w:t>www.edu.ru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Кембриджского университета Режим доступа: </w:t>
      </w:r>
      <w:hyperlink r:id="rId23" w:history="1">
        <w:r w:rsidR="00AE1447">
          <w:rPr>
            <w:rStyle w:val="a8"/>
            <w:rFonts w:ascii="Times New Roman" w:hAnsi="Times New Roman"/>
            <w:sz w:val="24"/>
            <w:szCs w:val="24"/>
          </w:rPr>
          <w:t>http://journals.cambridge.org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Оксфордского университета Режим доступа:  </w:t>
      </w:r>
      <w:hyperlink r:id="rId24" w:history="1">
        <w:r w:rsidR="00AE1447">
          <w:rPr>
            <w:rStyle w:val="a8"/>
            <w:rFonts w:ascii="Times New Roman" w:hAnsi="Times New Roman"/>
            <w:sz w:val="24"/>
            <w:szCs w:val="24"/>
          </w:rPr>
          <w:t>http://www.oxfordjoumals.org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Словари и энциклопедии на Академике Режим доступа: </w:t>
      </w:r>
      <w:hyperlink r:id="rId25" w:history="1">
        <w:r w:rsidR="00AE1447">
          <w:rPr>
            <w:rStyle w:val="a8"/>
            <w:rFonts w:ascii="Times New Roman" w:hAnsi="Times New Roman"/>
            <w:sz w:val="24"/>
            <w:szCs w:val="24"/>
          </w:rPr>
          <w:t>http://dic.academic.ru/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AE1447">
          <w:rPr>
            <w:rStyle w:val="a8"/>
            <w:rFonts w:ascii="Times New Roman" w:hAnsi="Times New Roman"/>
            <w:sz w:val="24"/>
            <w:szCs w:val="24"/>
          </w:rPr>
          <w:t>http://www.benran.ru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Госкомстата РФ. Режим доступа: </w:t>
      </w:r>
      <w:hyperlink r:id="rId27" w:history="1">
        <w:r w:rsidR="00AE1447">
          <w:rPr>
            <w:rStyle w:val="a8"/>
            <w:rFonts w:ascii="Times New Roman" w:hAnsi="Times New Roman"/>
            <w:sz w:val="24"/>
            <w:szCs w:val="24"/>
          </w:rPr>
          <w:t>http://www.gks.ru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Российской государственной библиотеки. Режим доступа: </w:t>
      </w:r>
      <w:hyperlink r:id="rId28" w:history="1">
        <w:r w:rsidR="00AE1447">
          <w:rPr>
            <w:rStyle w:val="a8"/>
            <w:rFonts w:ascii="Times New Roman" w:hAnsi="Times New Roman"/>
            <w:sz w:val="24"/>
            <w:szCs w:val="24"/>
          </w:rPr>
          <w:t>http://diss.rsl.ru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Базы данных по законодательству Российской Федерации. Режим доступа:  </w:t>
      </w:r>
      <w:hyperlink r:id="rId29" w:history="1">
        <w:r w:rsidR="00AE1447">
          <w:rPr>
            <w:rStyle w:val="a8"/>
            <w:rFonts w:ascii="Times New Roman" w:hAnsi="Times New Roman"/>
            <w:sz w:val="24"/>
            <w:szCs w:val="24"/>
          </w:rPr>
          <w:t>http://ru.spinform.ru</w:t>
        </w:r>
      </w:hyperlink>
    </w:p>
    <w:p w:rsidR="007F4B97" w:rsidRPr="00556546" w:rsidRDefault="007F4B97" w:rsidP="00A76E53">
      <w:pPr>
        <w:ind w:firstLine="709"/>
        <w:jc w:val="both"/>
        <w:rPr>
          <w:rFonts w:eastAsia="Calibri"/>
          <w:sz w:val="24"/>
          <w:szCs w:val="24"/>
        </w:rPr>
      </w:pPr>
      <w:r w:rsidRPr="00556546">
        <w:rPr>
          <w:sz w:val="24"/>
          <w:szCs w:val="24"/>
        </w:rPr>
        <w:t xml:space="preserve">Каждый обучающийся </w:t>
      </w:r>
      <w:r w:rsidR="00777B09" w:rsidRPr="00556546">
        <w:rPr>
          <w:sz w:val="24"/>
          <w:szCs w:val="24"/>
        </w:rPr>
        <w:t>Омской гуманитарной академии</w:t>
      </w:r>
      <w:r w:rsidRPr="005565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6546">
        <w:rPr>
          <w:sz w:val="24"/>
          <w:szCs w:val="24"/>
        </w:rPr>
        <w:t>Академии</w:t>
      </w:r>
      <w:r w:rsidRPr="00556546">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B3A33">
        <w:rPr>
          <w:sz w:val="24"/>
          <w:szCs w:val="24"/>
        </w:rPr>
        <w:t>«</w:t>
      </w:r>
      <w:r w:rsidRPr="00556546">
        <w:rPr>
          <w:sz w:val="24"/>
          <w:szCs w:val="24"/>
        </w:rPr>
        <w:t>Интернет</w:t>
      </w:r>
      <w:r w:rsidR="00EB3A33">
        <w:rPr>
          <w:sz w:val="24"/>
          <w:szCs w:val="24"/>
        </w:rPr>
        <w:t>»</w:t>
      </w:r>
      <w:r w:rsidRPr="00556546">
        <w:rPr>
          <w:sz w:val="24"/>
          <w:szCs w:val="24"/>
        </w:rPr>
        <w:t>, и отвечает техническим требованиям организации как на территорииорганизации, так и вне ее.</w:t>
      </w:r>
    </w:p>
    <w:p w:rsidR="007F4B97" w:rsidRPr="00556546" w:rsidRDefault="007F4B97" w:rsidP="00A76E53">
      <w:pPr>
        <w:ind w:firstLine="709"/>
        <w:jc w:val="both"/>
        <w:rPr>
          <w:rFonts w:eastAsia="Calibri"/>
          <w:sz w:val="24"/>
          <w:szCs w:val="24"/>
        </w:rPr>
      </w:pPr>
      <w:r w:rsidRPr="00556546">
        <w:rPr>
          <w:sz w:val="24"/>
          <w:szCs w:val="24"/>
        </w:rPr>
        <w:t>Электронная информационно-образовательная среда</w:t>
      </w:r>
      <w:r w:rsidR="00777B09" w:rsidRPr="00556546">
        <w:rPr>
          <w:sz w:val="24"/>
          <w:szCs w:val="24"/>
        </w:rPr>
        <w:t>Академии</w:t>
      </w:r>
      <w:r w:rsidRPr="00556546">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B3A33">
        <w:rPr>
          <w:sz w:val="24"/>
          <w:szCs w:val="24"/>
        </w:rPr>
        <w:t>«</w:t>
      </w:r>
      <w:r w:rsidRPr="00556546">
        <w:rPr>
          <w:sz w:val="24"/>
          <w:szCs w:val="24"/>
        </w:rPr>
        <w:t>Интернет</w:t>
      </w:r>
      <w:r w:rsidR="00EB3A33">
        <w:rPr>
          <w:sz w:val="24"/>
          <w:szCs w:val="24"/>
        </w:rPr>
        <w:t>»</w:t>
      </w:r>
      <w:r w:rsidRPr="00556546">
        <w:rPr>
          <w:sz w:val="24"/>
          <w:szCs w:val="24"/>
        </w:rPr>
        <w:t>.</w:t>
      </w:r>
    </w:p>
    <w:p w:rsidR="007F4B97" w:rsidRPr="00556546" w:rsidRDefault="007F4B97" w:rsidP="00705FB5">
      <w:pPr>
        <w:widowControl/>
        <w:autoSpaceDE/>
        <w:autoSpaceDN/>
        <w:adjustRightInd/>
        <w:contextualSpacing/>
        <w:jc w:val="both"/>
        <w:rPr>
          <w:rFonts w:eastAsia="Calibri"/>
          <w:sz w:val="24"/>
          <w:szCs w:val="24"/>
          <w:lang w:eastAsia="en-US"/>
        </w:rPr>
      </w:pPr>
    </w:p>
    <w:p w:rsidR="009528CA" w:rsidRPr="00556546" w:rsidRDefault="00F674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56546">
        <w:rPr>
          <w:rFonts w:eastAsia="Calibri"/>
          <w:b/>
          <w:sz w:val="24"/>
          <w:szCs w:val="24"/>
          <w:lang w:eastAsia="en-US"/>
        </w:rPr>
        <w:t>.</w:t>
      </w:r>
      <w:r w:rsidR="007F4B97" w:rsidRPr="00556546">
        <w:rPr>
          <w:rFonts w:eastAsia="Calibri"/>
          <w:b/>
          <w:sz w:val="24"/>
          <w:szCs w:val="24"/>
          <w:lang w:eastAsia="en-US"/>
        </w:rPr>
        <w:t>Методические указания для обу</w:t>
      </w:r>
      <w:r w:rsidR="009528CA" w:rsidRPr="00556546">
        <w:rPr>
          <w:rFonts w:eastAsia="Calibri"/>
          <w:b/>
          <w:sz w:val="24"/>
          <w:szCs w:val="24"/>
          <w:lang w:eastAsia="en-US"/>
        </w:rPr>
        <w:t>чающихся по освоению дисциплины</w:t>
      </w:r>
    </w:p>
    <w:p w:rsidR="007F4B97" w:rsidRPr="00556546" w:rsidRDefault="007F4B97" w:rsidP="00A76E53">
      <w:pPr>
        <w:ind w:firstLine="709"/>
        <w:jc w:val="both"/>
        <w:rPr>
          <w:sz w:val="24"/>
          <w:szCs w:val="24"/>
        </w:rPr>
      </w:pPr>
      <w:r w:rsidRPr="00556546">
        <w:rPr>
          <w:sz w:val="24"/>
          <w:szCs w:val="24"/>
        </w:rPr>
        <w:t>Для того чтобы успешно о</w:t>
      </w:r>
      <w:r w:rsidR="004E4DB2" w:rsidRPr="00556546">
        <w:rPr>
          <w:sz w:val="24"/>
          <w:szCs w:val="24"/>
        </w:rPr>
        <w:t xml:space="preserve">своить </w:t>
      </w:r>
      <w:r w:rsidRPr="00556546">
        <w:rPr>
          <w:sz w:val="24"/>
          <w:szCs w:val="24"/>
        </w:rPr>
        <w:t>дисциплин</w:t>
      </w:r>
      <w:r w:rsidR="004E4DB2" w:rsidRPr="00556546">
        <w:rPr>
          <w:sz w:val="24"/>
          <w:szCs w:val="24"/>
        </w:rPr>
        <w:t>у</w:t>
      </w:r>
      <w:r w:rsidR="00C074B4">
        <w:rPr>
          <w:sz w:val="24"/>
          <w:szCs w:val="24"/>
        </w:rPr>
        <w:t xml:space="preserve"> </w:t>
      </w:r>
      <w:r w:rsidR="00EB3A33" w:rsidRPr="00C074B4">
        <w:rPr>
          <w:b/>
          <w:sz w:val="24"/>
          <w:szCs w:val="24"/>
        </w:rPr>
        <w:t>«</w:t>
      </w:r>
      <w:r w:rsidR="00D817FF" w:rsidRPr="00556546">
        <w:rPr>
          <w:b/>
          <w:bCs/>
          <w:sz w:val="24"/>
          <w:szCs w:val="24"/>
        </w:rPr>
        <w:t>Методология и методы педагогического исследования</w:t>
      </w:r>
      <w:r w:rsidR="00EB3A33" w:rsidRPr="00C074B4">
        <w:rPr>
          <w:b/>
          <w:sz w:val="24"/>
          <w:szCs w:val="24"/>
        </w:rPr>
        <w:t>»</w:t>
      </w:r>
      <w:r w:rsidR="00C074B4">
        <w:rPr>
          <w:sz w:val="24"/>
          <w:szCs w:val="24"/>
        </w:rPr>
        <w:t xml:space="preserve"> </w:t>
      </w:r>
      <w:r w:rsidRPr="00556546">
        <w:rPr>
          <w:sz w:val="24"/>
          <w:szCs w:val="24"/>
        </w:rPr>
        <w:t xml:space="preserve">обучающиеся должны выполнить следующие </w:t>
      </w:r>
      <w:r w:rsidR="004E4DB2" w:rsidRPr="00556546">
        <w:rPr>
          <w:sz w:val="24"/>
          <w:szCs w:val="24"/>
        </w:rPr>
        <w:t xml:space="preserve">методические </w:t>
      </w:r>
      <w:r w:rsidRPr="00556546">
        <w:rPr>
          <w:sz w:val="24"/>
          <w:szCs w:val="24"/>
        </w:rPr>
        <w:t>указания</w:t>
      </w:r>
      <w:r w:rsidR="004E4DB2"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лекционного типа</w:t>
      </w:r>
      <w:r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556546">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 xml:space="preserve">семинарского типа: </w:t>
      </w:r>
    </w:p>
    <w:p w:rsidR="007F4B97" w:rsidRPr="00C15B9C" w:rsidRDefault="007F4B97" w:rsidP="00A76E53">
      <w:pPr>
        <w:ind w:firstLine="709"/>
        <w:jc w:val="both"/>
        <w:rPr>
          <w:spacing w:val="-2"/>
          <w:sz w:val="24"/>
          <w:szCs w:val="24"/>
        </w:rPr>
      </w:pPr>
      <w:r w:rsidRPr="00C15B9C">
        <w:rPr>
          <w:spacing w:val="-2"/>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w:t>
      </w:r>
      <w:r w:rsidRPr="00556546">
        <w:rPr>
          <w:b/>
          <w:sz w:val="24"/>
          <w:szCs w:val="24"/>
        </w:rPr>
        <w:t>самостоятельной работы:</w:t>
      </w:r>
    </w:p>
    <w:p w:rsidR="007F4B97" w:rsidRPr="00556546" w:rsidRDefault="007F4B97" w:rsidP="00A76E53">
      <w:pPr>
        <w:ind w:firstLine="709"/>
        <w:jc w:val="both"/>
        <w:rPr>
          <w:sz w:val="24"/>
          <w:szCs w:val="24"/>
        </w:rPr>
      </w:pPr>
      <w:r w:rsidRPr="005565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6546" w:rsidRDefault="007F4B97" w:rsidP="00A76E53">
      <w:pPr>
        <w:ind w:firstLine="709"/>
        <w:jc w:val="both"/>
        <w:rPr>
          <w:sz w:val="24"/>
          <w:szCs w:val="24"/>
        </w:rPr>
      </w:pPr>
      <w:r w:rsidRPr="0055654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6546" w:rsidRDefault="007F4B97" w:rsidP="00A76E53">
      <w:pPr>
        <w:ind w:firstLine="709"/>
        <w:jc w:val="both"/>
        <w:rPr>
          <w:sz w:val="24"/>
          <w:szCs w:val="24"/>
        </w:rPr>
      </w:pPr>
      <w:r w:rsidRPr="0055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6546" w:rsidRDefault="007F4B97" w:rsidP="00A76E53">
      <w:pPr>
        <w:ind w:firstLine="709"/>
        <w:jc w:val="both"/>
        <w:rPr>
          <w:sz w:val="24"/>
          <w:szCs w:val="24"/>
        </w:rPr>
      </w:pPr>
      <w:r w:rsidRPr="005565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6546" w:rsidRDefault="007F4B97" w:rsidP="00A76E53">
      <w:pPr>
        <w:ind w:firstLine="709"/>
        <w:jc w:val="both"/>
        <w:rPr>
          <w:sz w:val="24"/>
          <w:szCs w:val="24"/>
        </w:rPr>
      </w:pPr>
      <w:r w:rsidRPr="005565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B3A33">
        <w:rPr>
          <w:sz w:val="24"/>
          <w:szCs w:val="24"/>
        </w:rPr>
        <w:t>«</w:t>
      </w:r>
      <w:r w:rsidRPr="00556546">
        <w:rPr>
          <w:sz w:val="24"/>
          <w:szCs w:val="24"/>
        </w:rPr>
        <w:t>мысленной проработкой</w:t>
      </w:r>
      <w:r w:rsidR="00EB3A33">
        <w:rPr>
          <w:sz w:val="24"/>
          <w:szCs w:val="24"/>
        </w:rPr>
        <w:t>»</w:t>
      </w:r>
      <w:r w:rsidRPr="005565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6546" w:rsidRDefault="007F4B97" w:rsidP="00A76E53">
      <w:pPr>
        <w:ind w:firstLine="709"/>
        <w:jc w:val="both"/>
        <w:rPr>
          <w:sz w:val="24"/>
          <w:szCs w:val="24"/>
        </w:rPr>
      </w:pPr>
      <w:r w:rsidRPr="005565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6546" w:rsidRDefault="007F4B97" w:rsidP="00A76E53">
      <w:pPr>
        <w:ind w:firstLine="709"/>
        <w:jc w:val="both"/>
        <w:rPr>
          <w:sz w:val="24"/>
          <w:szCs w:val="24"/>
        </w:rPr>
      </w:pPr>
      <w:r w:rsidRPr="005565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6546" w:rsidRDefault="007F4B97" w:rsidP="00A76E53">
      <w:pPr>
        <w:ind w:firstLine="709"/>
        <w:jc w:val="both"/>
        <w:rPr>
          <w:sz w:val="24"/>
          <w:szCs w:val="24"/>
        </w:rPr>
      </w:pPr>
      <w:r w:rsidRPr="005565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6546" w:rsidRDefault="007F4B97" w:rsidP="00A76E53">
      <w:pPr>
        <w:ind w:firstLine="709"/>
        <w:jc w:val="both"/>
        <w:rPr>
          <w:sz w:val="24"/>
          <w:szCs w:val="24"/>
        </w:rPr>
      </w:pPr>
      <w:r w:rsidRPr="00556546">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6546" w:rsidRDefault="007F4B97" w:rsidP="00A76E53">
      <w:pPr>
        <w:ind w:firstLine="709"/>
        <w:jc w:val="both"/>
        <w:rPr>
          <w:sz w:val="24"/>
          <w:szCs w:val="24"/>
        </w:rPr>
      </w:pPr>
      <w:r w:rsidRPr="00556546">
        <w:rPr>
          <w:sz w:val="24"/>
          <w:szCs w:val="24"/>
        </w:rPr>
        <w:t>Таким образом, при работе с источниками и литературой важно уметь:</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обобщать полученную информацию, оценивать прослушанное и прочитанное;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готовить и презентовать развернутые сообщения типа доклада;</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пользоваться реферативными и справочными материалами;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6546" w:rsidRDefault="007F4B97" w:rsidP="00A76E53">
      <w:pPr>
        <w:ind w:firstLine="709"/>
        <w:jc w:val="both"/>
        <w:rPr>
          <w:sz w:val="24"/>
          <w:szCs w:val="24"/>
        </w:rPr>
      </w:pPr>
      <w:r w:rsidRPr="00556546">
        <w:rPr>
          <w:b/>
          <w:bCs/>
          <w:sz w:val="24"/>
          <w:szCs w:val="24"/>
        </w:rPr>
        <w:t>Подготовка к промежуточной аттестации</w:t>
      </w:r>
      <w:r w:rsidRPr="00556546">
        <w:rPr>
          <w:bCs/>
          <w:sz w:val="24"/>
          <w:szCs w:val="24"/>
        </w:rPr>
        <w:t>:</w:t>
      </w:r>
    </w:p>
    <w:p w:rsidR="007F4B97" w:rsidRPr="00556546" w:rsidRDefault="007F4B97" w:rsidP="00A76E53">
      <w:pPr>
        <w:ind w:firstLine="709"/>
        <w:jc w:val="both"/>
        <w:rPr>
          <w:sz w:val="24"/>
          <w:szCs w:val="24"/>
        </w:rPr>
      </w:pPr>
      <w:r w:rsidRPr="00556546">
        <w:rPr>
          <w:sz w:val="24"/>
          <w:szCs w:val="24"/>
        </w:rPr>
        <w:t>При подготовке к промежуточной аттестации целесообразно:</w:t>
      </w:r>
    </w:p>
    <w:p w:rsidR="007F4B97" w:rsidRPr="00556546" w:rsidRDefault="007F4B97" w:rsidP="00A76E53">
      <w:pPr>
        <w:ind w:firstLine="709"/>
        <w:jc w:val="both"/>
        <w:rPr>
          <w:sz w:val="24"/>
          <w:szCs w:val="24"/>
        </w:rPr>
      </w:pPr>
      <w:r w:rsidRPr="00556546">
        <w:rPr>
          <w:sz w:val="24"/>
          <w:szCs w:val="24"/>
        </w:rPr>
        <w:t>- внимательно изучить перечень вопросов и определить, в каких источниках нахо</w:t>
      </w:r>
      <w:r w:rsidRPr="00556546">
        <w:rPr>
          <w:sz w:val="24"/>
          <w:szCs w:val="24"/>
        </w:rPr>
        <w:lastRenderedPageBreak/>
        <w:t>дятся сведения, необходимые для ответа на них;</w:t>
      </w:r>
    </w:p>
    <w:p w:rsidR="007F4B97" w:rsidRPr="00556546" w:rsidRDefault="007F4B97" w:rsidP="00A76E53">
      <w:pPr>
        <w:ind w:firstLine="709"/>
        <w:jc w:val="both"/>
        <w:rPr>
          <w:sz w:val="24"/>
          <w:szCs w:val="24"/>
        </w:rPr>
      </w:pPr>
      <w:r w:rsidRPr="00556546">
        <w:rPr>
          <w:sz w:val="24"/>
          <w:szCs w:val="24"/>
        </w:rPr>
        <w:t>- внимательно прочитать рекомендованную литературу;</w:t>
      </w:r>
    </w:p>
    <w:p w:rsidR="007F4B97" w:rsidRPr="00556546" w:rsidRDefault="007F4B97" w:rsidP="00A76E53">
      <w:pPr>
        <w:ind w:firstLine="709"/>
        <w:jc w:val="both"/>
        <w:rPr>
          <w:sz w:val="24"/>
          <w:szCs w:val="24"/>
        </w:rPr>
      </w:pPr>
      <w:r w:rsidRPr="00556546">
        <w:rPr>
          <w:sz w:val="24"/>
          <w:szCs w:val="24"/>
        </w:rPr>
        <w:t xml:space="preserve">- составить краткие конспекты ответов (планы ответов). </w:t>
      </w:r>
    </w:p>
    <w:p w:rsidR="007F4B97" w:rsidRPr="00556546" w:rsidRDefault="007F4B97" w:rsidP="00A76E53">
      <w:pPr>
        <w:ind w:firstLine="709"/>
        <w:jc w:val="both"/>
        <w:rPr>
          <w:sz w:val="24"/>
          <w:szCs w:val="24"/>
        </w:rPr>
      </w:pPr>
    </w:p>
    <w:p w:rsidR="002B4A67" w:rsidRPr="00793E1B" w:rsidRDefault="002B4A67" w:rsidP="002B4A67">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6743B">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sidR="00862C62">
        <w:rPr>
          <w:rFonts w:eastAsia="Calibri"/>
          <w:b/>
          <w:color w:val="000000"/>
          <w:sz w:val="24"/>
          <w:szCs w:val="24"/>
          <w:lang w:eastAsia="en-US"/>
        </w:rPr>
        <w:t>.</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D4615" w:rsidRPr="00BD4615" w:rsidRDefault="00BD4615" w:rsidP="00BD4615">
      <w:pPr>
        <w:widowControl/>
        <w:tabs>
          <w:tab w:val="left" w:pos="993"/>
        </w:tabs>
        <w:autoSpaceDE/>
        <w:adjustRightInd/>
        <w:ind w:firstLine="709"/>
        <w:jc w:val="both"/>
        <w:rPr>
          <w:color w:val="000000"/>
          <w:sz w:val="24"/>
          <w:szCs w:val="24"/>
        </w:rPr>
      </w:pPr>
      <w:r w:rsidRPr="00BD4615">
        <w:rPr>
          <w:color w:val="000000"/>
          <w:sz w:val="24"/>
          <w:szCs w:val="24"/>
        </w:rPr>
        <w:t>ПЕРЕЧЕНЬ ПРОГРАММНОГО ОБЕСПЕЧЕНИЯ</w:t>
      </w:r>
    </w:p>
    <w:p w:rsidR="00BD4615" w:rsidRPr="00BD4615" w:rsidRDefault="00BD4615" w:rsidP="00BD4615">
      <w:pPr>
        <w:widowControl/>
        <w:tabs>
          <w:tab w:val="left" w:pos="993"/>
        </w:tabs>
        <w:autoSpaceDE/>
        <w:adjustRightInd/>
        <w:ind w:firstLine="709"/>
        <w:jc w:val="both"/>
        <w:rPr>
          <w:color w:val="000000"/>
          <w:sz w:val="24"/>
          <w:szCs w:val="24"/>
        </w:rPr>
      </w:pPr>
      <w:r w:rsidRPr="00BD4615">
        <w:rPr>
          <w:color w:val="000000"/>
          <w:sz w:val="24"/>
          <w:szCs w:val="24"/>
        </w:rPr>
        <w:t>•</w:t>
      </w:r>
      <w:r w:rsidRPr="00BD4615">
        <w:rPr>
          <w:color w:val="000000"/>
          <w:sz w:val="24"/>
          <w:szCs w:val="24"/>
        </w:rPr>
        <w:tab/>
        <w:t>Microsoft Windows 10 Professional</w:t>
      </w:r>
    </w:p>
    <w:p w:rsidR="00BD4615" w:rsidRPr="00BD4615" w:rsidRDefault="00BD4615" w:rsidP="00BD4615">
      <w:pPr>
        <w:widowControl/>
        <w:tabs>
          <w:tab w:val="left" w:pos="993"/>
        </w:tabs>
        <w:autoSpaceDE/>
        <w:adjustRightInd/>
        <w:ind w:firstLine="709"/>
        <w:jc w:val="both"/>
        <w:rPr>
          <w:color w:val="000000"/>
          <w:sz w:val="24"/>
          <w:szCs w:val="24"/>
          <w:lang w:val="en-US"/>
        </w:rPr>
      </w:pPr>
      <w:r w:rsidRPr="00BD4615">
        <w:rPr>
          <w:color w:val="000000"/>
          <w:sz w:val="24"/>
          <w:szCs w:val="24"/>
          <w:lang w:val="en-US"/>
        </w:rPr>
        <w:t>•</w:t>
      </w:r>
      <w:r w:rsidRPr="00BD4615">
        <w:rPr>
          <w:color w:val="000000"/>
          <w:sz w:val="24"/>
          <w:szCs w:val="24"/>
          <w:lang w:val="en-US"/>
        </w:rPr>
        <w:tab/>
        <w:t>Microsoft Windows XP Professional SP3</w:t>
      </w:r>
    </w:p>
    <w:p w:rsidR="00BD4615" w:rsidRPr="00BD4615" w:rsidRDefault="00BD4615" w:rsidP="00BD4615">
      <w:pPr>
        <w:widowControl/>
        <w:tabs>
          <w:tab w:val="left" w:pos="993"/>
        </w:tabs>
        <w:autoSpaceDE/>
        <w:adjustRightInd/>
        <w:ind w:firstLine="709"/>
        <w:jc w:val="both"/>
        <w:rPr>
          <w:color w:val="000000"/>
          <w:sz w:val="24"/>
          <w:szCs w:val="24"/>
          <w:lang w:val="en-US"/>
        </w:rPr>
      </w:pPr>
      <w:r w:rsidRPr="00BD4615">
        <w:rPr>
          <w:color w:val="000000"/>
          <w:sz w:val="24"/>
          <w:szCs w:val="24"/>
          <w:lang w:val="en-US"/>
        </w:rPr>
        <w:t>•</w:t>
      </w:r>
      <w:r w:rsidRPr="00BD4615">
        <w:rPr>
          <w:color w:val="000000"/>
          <w:sz w:val="24"/>
          <w:szCs w:val="24"/>
          <w:lang w:val="en-US"/>
        </w:rPr>
        <w:tab/>
        <w:t>Microsoft Office Professional 2007 Russian</w:t>
      </w:r>
    </w:p>
    <w:p w:rsidR="00BD4615" w:rsidRPr="00BD4615" w:rsidRDefault="00BD4615" w:rsidP="00BD4615">
      <w:pPr>
        <w:widowControl/>
        <w:tabs>
          <w:tab w:val="left" w:pos="993"/>
        </w:tabs>
        <w:autoSpaceDE/>
        <w:adjustRightInd/>
        <w:ind w:firstLine="709"/>
        <w:jc w:val="both"/>
        <w:rPr>
          <w:color w:val="000000"/>
          <w:sz w:val="24"/>
          <w:szCs w:val="24"/>
        </w:rPr>
      </w:pPr>
      <w:r w:rsidRPr="00BD4615">
        <w:rPr>
          <w:color w:val="000000"/>
          <w:sz w:val="24"/>
          <w:szCs w:val="24"/>
        </w:rPr>
        <w:t>•</w:t>
      </w:r>
      <w:r w:rsidRPr="00BD4615">
        <w:rPr>
          <w:color w:val="000000"/>
          <w:sz w:val="24"/>
          <w:szCs w:val="24"/>
        </w:rPr>
        <w:tab/>
        <w:t>Свободно распространяемый офисный пакет с открытым исходным кодом LibreOffice 6.0.3.2 Stable</w:t>
      </w:r>
    </w:p>
    <w:p w:rsidR="00BD4615" w:rsidRPr="00BD4615" w:rsidRDefault="00BD4615" w:rsidP="00BD4615">
      <w:pPr>
        <w:widowControl/>
        <w:tabs>
          <w:tab w:val="left" w:pos="993"/>
        </w:tabs>
        <w:autoSpaceDE/>
        <w:adjustRightInd/>
        <w:ind w:firstLine="709"/>
        <w:jc w:val="both"/>
        <w:rPr>
          <w:color w:val="000000"/>
          <w:sz w:val="24"/>
          <w:szCs w:val="24"/>
        </w:rPr>
      </w:pPr>
      <w:r w:rsidRPr="00BD4615">
        <w:rPr>
          <w:color w:val="000000"/>
          <w:sz w:val="24"/>
          <w:szCs w:val="24"/>
        </w:rPr>
        <w:t>•</w:t>
      </w:r>
      <w:r w:rsidRPr="00BD4615">
        <w:rPr>
          <w:color w:val="000000"/>
          <w:sz w:val="24"/>
          <w:szCs w:val="24"/>
        </w:rPr>
        <w:tab/>
        <w:t>Антивирус Касперского</w:t>
      </w:r>
    </w:p>
    <w:p w:rsidR="00BD4615" w:rsidRPr="00BD4615" w:rsidRDefault="00BD4615" w:rsidP="00BD4615">
      <w:pPr>
        <w:widowControl/>
        <w:tabs>
          <w:tab w:val="left" w:pos="993"/>
        </w:tabs>
        <w:autoSpaceDE/>
        <w:adjustRightInd/>
        <w:ind w:firstLine="709"/>
        <w:jc w:val="both"/>
        <w:rPr>
          <w:color w:val="000000"/>
          <w:sz w:val="24"/>
          <w:szCs w:val="24"/>
        </w:rPr>
      </w:pPr>
      <w:r w:rsidRPr="00BD4615">
        <w:rPr>
          <w:color w:val="000000"/>
          <w:sz w:val="24"/>
          <w:szCs w:val="24"/>
        </w:rPr>
        <w:t>•</w:t>
      </w:r>
      <w:r w:rsidRPr="00BD4615">
        <w:rPr>
          <w:color w:val="000000"/>
          <w:sz w:val="24"/>
          <w:szCs w:val="24"/>
        </w:rPr>
        <w:tab/>
        <w:t>Cистема управления курсами LMS Русский Moodle 3KL</w:t>
      </w:r>
    </w:p>
    <w:p w:rsidR="00BD4615" w:rsidRPr="00BD4615" w:rsidRDefault="00BD4615" w:rsidP="00BD4615">
      <w:pPr>
        <w:widowControl/>
        <w:tabs>
          <w:tab w:val="left" w:pos="993"/>
        </w:tabs>
        <w:autoSpaceDE/>
        <w:autoSpaceDN/>
        <w:adjustRightInd/>
        <w:spacing w:after="200" w:line="276" w:lineRule="auto"/>
        <w:ind w:left="720"/>
        <w:jc w:val="center"/>
        <w:rPr>
          <w:sz w:val="24"/>
          <w:szCs w:val="24"/>
        </w:rPr>
      </w:pPr>
      <w:r w:rsidRPr="00BD4615">
        <w:rPr>
          <w:b/>
          <w:bCs/>
          <w:color w:val="000000"/>
          <w:sz w:val="24"/>
          <w:szCs w:val="22"/>
        </w:rPr>
        <w:t>Современные профессиональные базы данных и информационные справочные системы</w:t>
      </w:r>
    </w:p>
    <w:p w:rsidR="00BD4615" w:rsidRPr="00BD4615" w:rsidRDefault="00BD4615" w:rsidP="00BD4615">
      <w:pPr>
        <w:widowControl/>
        <w:numPr>
          <w:ilvl w:val="0"/>
          <w:numId w:val="18"/>
        </w:numPr>
        <w:autoSpaceDE/>
        <w:autoSpaceDN/>
        <w:adjustRightInd/>
        <w:spacing w:after="200" w:line="276" w:lineRule="auto"/>
        <w:contextualSpacing/>
        <w:rPr>
          <w:rFonts w:eastAsia="Calibri"/>
          <w:color w:val="000000"/>
          <w:sz w:val="24"/>
          <w:szCs w:val="24"/>
          <w:lang w:eastAsia="en-US"/>
        </w:rPr>
      </w:pPr>
      <w:r w:rsidRPr="00BD4615">
        <w:rPr>
          <w:rFonts w:eastAsia="Calibri"/>
          <w:color w:val="000000"/>
          <w:sz w:val="24"/>
          <w:szCs w:val="24"/>
          <w:lang w:eastAsia="en-US"/>
        </w:rPr>
        <w:lastRenderedPageBreak/>
        <w:t xml:space="preserve">Справочная правовая система «Консультант Плюс» - </w:t>
      </w:r>
      <w:r w:rsidRPr="00BD4615">
        <w:rPr>
          <w:rFonts w:eastAsia="Calibri"/>
          <w:sz w:val="24"/>
          <w:szCs w:val="24"/>
          <w:lang w:eastAsia="en-US"/>
        </w:rPr>
        <w:t xml:space="preserve">Режим доступа: </w:t>
      </w:r>
      <w:hyperlink r:id="rId30" w:history="1">
        <w:r w:rsidR="00AE1447">
          <w:rPr>
            <w:rStyle w:val="a8"/>
            <w:rFonts w:eastAsia="Calibri"/>
            <w:sz w:val="24"/>
            <w:szCs w:val="24"/>
            <w:lang w:eastAsia="en-US"/>
          </w:rPr>
          <w:t>http://www.consultant.ru/edu/student/study/</w:t>
        </w:r>
      </w:hyperlink>
    </w:p>
    <w:p w:rsidR="00BD4615" w:rsidRPr="00BD4615" w:rsidRDefault="00BD4615" w:rsidP="00BD4615">
      <w:pPr>
        <w:widowControl/>
        <w:numPr>
          <w:ilvl w:val="0"/>
          <w:numId w:val="18"/>
        </w:numPr>
        <w:autoSpaceDE/>
        <w:autoSpaceDN/>
        <w:adjustRightInd/>
        <w:spacing w:after="200" w:line="276" w:lineRule="auto"/>
        <w:contextualSpacing/>
        <w:rPr>
          <w:rFonts w:eastAsia="Calibri"/>
          <w:color w:val="000000"/>
          <w:sz w:val="24"/>
          <w:szCs w:val="24"/>
          <w:lang w:eastAsia="en-US"/>
        </w:rPr>
      </w:pPr>
      <w:r w:rsidRPr="00BD4615">
        <w:rPr>
          <w:rFonts w:eastAsia="Calibri"/>
          <w:color w:val="000000"/>
          <w:sz w:val="24"/>
          <w:szCs w:val="24"/>
          <w:lang w:eastAsia="en-US"/>
        </w:rPr>
        <w:t xml:space="preserve">Справочная правовая система «Гарант» - </w:t>
      </w:r>
      <w:r w:rsidRPr="00BD4615">
        <w:rPr>
          <w:rFonts w:eastAsia="Calibri"/>
          <w:sz w:val="24"/>
          <w:szCs w:val="24"/>
          <w:lang w:eastAsia="en-US"/>
        </w:rPr>
        <w:t xml:space="preserve">Режим доступа: </w:t>
      </w:r>
      <w:hyperlink r:id="rId31" w:history="1">
        <w:r w:rsidR="00AE1447">
          <w:rPr>
            <w:rStyle w:val="a8"/>
            <w:rFonts w:eastAsia="Calibri"/>
            <w:sz w:val="24"/>
            <w:szCs w:val="24"/>
            <w:lang w:eastAsia="en-US"/>
          </w:rPr>
          <w:t>http://edu.garant.ru/omga/</w:t>
        </w:r>
      </w:hyperlink>
    </w:p>
    <w:p w:rsidR="00BD4615" w:rsidRPr="00BD4615" w:rsidRDefault="00BD4615" w:rsidP="00BD4615">
      <w:pPr>
        <w:widowControl/>
        <w:numPr>
          <w:ilvl w:val="0"/>
          <w:numId w:val="18"/>
        </w:numPr>
        <w:autoSpaceDE/>
        <w:autoSpaceDN/>
        <w:adjustRightInd/>
        <w:spacing w:after="200" w:line="276" w:lineRule="auto"/>
        <w:contextualSpacing/>
        <w:jc w:val="both"/>
        <w:rPr>
          <w:color w:val="000000"/>
          <w:sz w:val="24"/>
          <w:szCs w:val="24"/>
        </w:rPr>
      </w:pPr>
      <w:r w:rsidRPr="00BD4615">
        <w:rPr>
          <w:color w:val="000000"/>
          <w:sz w:val="24"/>
          <w:szCs w:val="24"/>
        </w:rPr>
        <w:t xml:space="preserve">Официальный интернет-портал правовой информации </w:t>
      </w:r>
      <w:hyperlink r:id="rId32" w:history="1">
        <w:r w:rsidR="00AE1447">
          <w:rPr>
            <w:rStyle w:val="a8"/>
            <w:sz w:val="24"/>
            <w:szCs w:val="24"/>
          </w:rPr>
          <w:t>http://pravo.gov.ru....</w:t>
        </w:r>
      </w:hyperlink>
      <w:r w:rsidRPr="00BD4615">
        <w:rPr>
          <w:color w:val="000000"/>
          <w:sz w:val="24"/>
          <w:szCs w:val="24"/>
        </w:rPr>
        <w:t>.</w:t>
      </w:r>
    </w:p>
    <w:p w:rsidR="00BD4615" w:rsidRPr="00BD4615" w:rsidRDefault="00BD4615" w:rsidP="00BD4615">
      <w:pPr>
        <w:widowControl/>
        <w:numPr>
          <w:ilvl w:val="0"/>
          <w:numId w:val="18"/>
        </w:numPr>
        <w:autoSpaceDE/>
        <w:autoSpaceDN/>
        <w:adjustRightInd/>
        <w:spacing w:after="200" w:line="276" w:lineRule="auto"/>
        <w:contextualSpacing/>
        <w:jc w:val="both"/>
        <w:rPr>
          <w:color w:val="000000"/>
          <w:sz w:val="24"/>
          <w:szCs w:val="24"/>
        </w:rPr>
      </w:pPr>
      <w:r w:rsidRPr="00BD4615">
        <w:rPr>
          <w:color w:val="000000"/>
          <w:sz w:val="24"/>
          <w:szCs w:val="24"/>
        </w:rPr>
        <w:t>Портал Федеральных государственных образовательных стандартов высшего</w:t>
      </w:r>
      <w:r w:rsidRPr="00BD4615">
        <w:rPr>
          <w:color w:val="000000"/>
          <w:sz w:val="24"/>
          <w:szCs w:val="24"/>
        </w:rPr>
        <w:br/>
        <w:t xml:space="preserve">образования </w:t>
      </w:r>
      <w:hyperlink r:id="rId33" w:history="1">
        <w:r w:rsidR="00AE1447">
          <w:rPr>
            <w:rStyle w:val="a8"/>
            <w:sz w:val="24"/>
            <w:szCs w:val="24"/>
          </w:rPr>
          <w:t>http://fgosvo.ru....</w:t>
        </w:r>
      </w:hyperlink>
      <w:r w:rsidRPr="00BD4615">
        <w:rPr>
          <w:color w:val="000000"/>
          <w:sz w:val="24"/>
          <w:szCs w:val="24"/>
        </w:rPr>
        <w:t>.</w:t>
      </w:r>
    </w:p>
    <w:p w:rsidR="00BD4615" w:rsidRPr="00BD4615" w:rsidRDefault="00BD4615" w:rsidP="00BD4615">
      <w:pPr>
        <w:widowControl/>
        <w:numPr>
          <w:ilvl w:val="0"/>
          <w:numId w:val="18"/>
        </w:numPr>
        <w:autoSpaceDE/>
        <w:autoSpaceDN/>
        <w:adjustRightInd/>
        <w:spacing w:after="200" w:line="276" w:lineRule="auto"/>
        <w:contextualSpacing/>
        <w:jc w:val="both"/>
        <w:rPr>
          <w:color w:val="000000"/>
          <w:sz w:val="24"/>
          <w:szCs w:val="24"/>
        </w:rPr>
      </w:pPr>
      <w:r w:rsidRPr="00BD4615">
        <w:rPr>
          <w:color w:val="000000"/>
          <w:sz w:val="24"/>
          <w:szCs w:val="24"/>
        </w:rPr>
        <w:t xml:space="preserve">Портал «Информационно-коммуникационные технологии в образовании» </w:t>
      </w:r>
      <w:hyperlink r:id="rId34" w:history="1">
        <w:r w:rsidR="00AE1447">
          <w:rPr>
            <w:rStyle w:val="a8"/>
            <w:sz w:val="24"/>
            <w:szCs w:val="24"/>
          </w:rPr>
          <w:t>http://www.ict.edu.ru....</w:t>
        </w:r>
      </w:hyperlink>
      <w:r w:rsidRPr="00BD4615">
        <w:rPr>
          <w:color w:val="000000"/>
          <w:sz w:val="24"/>
          <w:szCs w:val="24"/>
        </w:rPr>
        <w:t>.</w:t>
      </w:r>
    </w:p>
    <w:p w:rsidR="00BD4615" w:rsidRPr="00BD4615" w:rsidRDefault="00BD4615" w:rsidP="00BD4615">
      <w:pPr>
        <w:widowControl/>
        <w:numPr>
          <w:ilvl w:val="0"/>
          <w:numId w:val="18"/>
        </w:numPr>
        <w:autoSpaceDE/>
        <w:autoSpaceDN/>
        <w:adjustRightInd/>
        <w:spacing w:after="200" w:line="276" w:lineRule="auto"/>
        <w:contextualSpacing/>
        <w:jc w:val="both"/>
        <w:rPr>
          <w:sz w:val="24"/>
          <w:szCs w:val="24"/>
          <w:lang w:eastAsia="en-US"/>
        </w:rPr>
      </w:pPr>
      <w:r w:rsidRPr="00BD4615">
        <w:rPr>
          <w:color w:val="000000"/>
          <w:sz w:val="24"/>
          <w:szCs w:val="22"/>
          <w:lang w:eastAsia="en-US"/>
        </w:rPr>
        <w:t xml:space="preserve">Педагогическая библиотека </w:t>
      </w:r>
      <w:hyperlink r:id="rId35" w:history="1">
        <w:r w:rsidR="00AE1447">
          <w:rPr>
            <w:rStyle w:val="a8"/>
            <w:sz w:val="24"/>
            <w:szCs w:val="22"/>
            <w:lang w:eastAsia="en-US"/>
          </w:rPr>
          <w:t>http://www.gumer.info/bibliotek_Buks/Pedagog/index.php</w:t>
        </w:r>
      </w:hyperlink>
    </w:p>
    <w:p w:rsidR="00BD4615" w:rsidRPr="00BD4615" w:rsidRDefault="00BD4615" w:rsidP="00BD4615">
      <w:pPr>
        <w:widowControl/>
        <w:autoSpaceDE/>
        <w:autoSpaceDN/>
        <w:adjustRightInd/>
        <w:spacing w:after="200" w:line="276" w:lineRule="auto"/>
        <w:ind w:firstLine="709"/>
        <w:jc w:val="both"/>
        <w:rPr>
          <w:b/>
          <w:sz w:val="24"/>
          <w:szCs w:val="24"/>
        </w:rPr>
      </w:pPr>
    </w:p>
    <w:p w:rsidR="00BD4615" w:rsidRPr="00BD4615" w:rsidRDefault="00BD4615" w:rsidP="00BD4615">
      <w:pPr>
        <w:widowControl/>
        <w:autoSpaceDE/>
        <w:autoSpaceDN/>
        <w:adjustRightInd/>
        <w:spacing w:after="200" w:line="276" w:lineRule="auto"/>
        <w:ind w:firstLine="709"/>
        <w:jc w:val="both"/>
        <w:rPr>
          <w:b/>
          <w:sz w:val="24"/>
          <w:szCs w:val="24"/>
        </w:rPr>
      </w:pPr>
      <w:r w:rsidRPr="00BD4615">
        <w:rPr>
          <w:b/>
          <w:sz w:val="24"/>
          <w:szCs w:val="24"/>
        </w:rPr>
        <w:t xml:space="preserve">11. Описание материально-технической базы, необходимой для осуществления образовательного процесса </w:t>
      </w:r>
    </w:p>
    <w:p w:rsidR="00BD4615" w:rsidRPr="00BD4615" w:rsidRDefault="00BD4615" w:rsidP="00BD4615">
      <w:pPr>
        <w:widowControl/>
        <w:autoSpaceDE/>
        <w:autoSpaceDN/>
        <w:adjustRightInd/>
        <w:spacing w:after="200" w:line="276" w:lineRule="auto"/>
        <w:ind w:firstLine="709"/>
        <w:jc w:val="both"/>
        <w:rPr>
          <w:b/>
          <w:sz w:val="24"/>
          <w:szCs w:val="24"/>
        </w:rPr>
      </w:pP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BD4615">
        <w:rPr>
          <w:sz w:val="24"/>
          <w:szCs w:val="24"/>
        </w:rPr>
        <w:lastRenderedPageBreak/>
        <w:t xml:space="preserve">правовые системы «Консультант плюс», «Гарант»; электронно-библиотечные системы «IPRbooks» и «ЭБС ЮРАЙТ». </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76AB">
          <w:rPr>
            <w:color w:val="0000FF"/>
            <w:sz w:val="24"/>
            <w:u w:val="single"/>
          </w:rPr>
          <w:t>www.biblio-online.ru</w:t>
        </w:r>
      </w:hyperlink>
      <w:r w:rsidRPr="00BD4615">
        <w:rPr>
          <w:sz w:val="24"/>
          <w:szCs w:val="24"/>
        </w:rPr>
        <w:t xml:space="preserve">., 1С:Предпр.8.Комплект для обучения в высших и средних учебных заведениях, Moodle. </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76AB">
          <w:rPr>
            <w:color w:val="0000FF"/>
            <w:sz w:val="24"/>
            <w:u w:val="single"/>
          </w:rPr>
          <w:t>www.biblio-online.ru</w:t>
        </w:r>
      </w:hyperlink>
      <w:r w:rsidRPr="00BD4615">
        <w:rPr>
          <w:sz w:val="24"/>
          <w:szCs w:val="24"/>
        </w:rPr>
        <w:t xml:space="preserve"> </w:t>
      </w:r>
    </w:p>
    <w:p w:rsidR="00BD4615" w:rsidRPr="00BD4615" w:rsidRDefault="00BD4615" w:rsidP="00BD4615">
      <w:pPr>
        <w:widowControl/>
        <w:autoSpaceDE/>
        <w:autoSpaceDN/>
        <w:adjustRightInd/>
        <w:spacing w:after="200" w:line="276" w:lineRule="auto"/>
        <w:ind w:firstLine="709"/>
        <w:jc w:val="both"/>
        <w:rPr>
          <w:sz w:val="24"/>
          <w:szCs w:val="24"/>
        </w:rPr>
      </w:pPr>
      <w:r w:rsidRPr="00BD4615">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BD4615">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4615" w:rsidRPr="00C15B9C" w:rsidRDefault="00BD4615" w:rsidP="00C15B9C">
      <w:pPr>
        <w:jc w:val="both"/>
        <w:rPr>
          <w:sz w:val="24"/>
          <w:szCs w:val="24"/>
        </w:rPr>
      </w:pPr>
    </w:p>
    <w:sectPr w:rsidR="00BD4615" w:rsidRPr="00C15B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675" w:rsidRDefault="00A21675" w:rsidP="00160BC1">
      <w:r>
        <w:separator/>
      </w:r>
    </w:p>
  </w:endnote>
  <w:endnote w:type="continuationSeparator" w:id="0">
    <w:p w:rsidR="00A21675" w:rsidRDefault="00A216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675" w:rsidRDefault="00A21675" w:rsidP="00160BC1">
      <w:r>
        <w:separator/>
      </w:r>
    </w:p>
  </w:footnote>
  <w:footnote w:type="continuationSeparator" w:id="0">
    <w:p w:rsidR="00A21675" w:rsidRDefault="00A216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40C68"/>
    <w:multiLevelType w:val="hybridMultilevel"/>
    <w:tmpl w:val="678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4392"/>
    <w:multiLevelType w:val="hybridMultilevel"/>
    <w:tmpl w:val="FDB2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51019"/>
    <w:multiLevelType w:val="hybridMultilevel"/>
    <w:tmpl w:val="29643D48"/>
    <w:lvl w:ilvl="0" w:tplc="7FB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F66B75"/>
    <w:multiLevelType w:val="hybridMultilevel"/>
    <w:tmpl w:val="E8DA8932"/>
    <w:lvl w:ilvl="0" w:tplc="15B29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926914"/>
    <w:multiLevelType w:val="hybridMultilevel"/>
    <w:tmpl w:val="FF2A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46A4E44"/>
    <w:multiLevelType w:val="hybridMultilevel"/>
    <w:tmpl w:val="BC28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927464"/>
    <w:multiLevelType w:val="hybridMultilevel"/>
    <w:tmpl w:val="CD68C7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6B5CDE"/>
    <w:multiLevelType w:val="hybridMultilevel"/>
    <w:tmpl w:val="CAFEEA2C"/>
    <w:lvl w:ilvl="0" w:tplc="D998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6"/>
  </w:num>
  <w:num w:numId="7">
    <w:abstractNumId w:val="8"/>
  </w:num>
  <w:num w:numId="8">
    <w:abstractNumId w:val="20"/>
  </w:num>
  <w:num w:numId="9">
    <w:abstractNumId w:val="13"/>
  </w:num>
  <w:num w:numId="10">
    <w:abstractNumId w:val="19"/>
  </w:num>
  <w:num w:numId="11">
    <w:abstractNumId w:val="11"/>
  </w:num>
  <w:num w:numId="12">
    <w:abstractNumId w:val="3"/>
  </w:num>
  <w:num w:numId="13">
    <w:abstractNumId w:val="10"/>
  </w:num>
  <w:num w:numId="14">
    <w:abstractNumId w:val="15"/>
  </w:num>
  <w:num w:numId="15">
    <w:abstractNumId w:val="12"/>
  </w:num>
  <w:num w:numId="16">
    <w:abstractNumId w:val="14"/>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3965"/>
    <w:rsid w:val="00037461"/>
    <w:rsid w:val="00040D5F"/>
    <w:rsid w:val="00042C13"/>
    <w:rsid w:val="00051AEE"/>
    <w:rsid w:val="00060A01"/>
    <w:rsid w:val="00064AA9"/>
    <w:rsid w:val="000835F5"/>
    <w:rsid w:val="0008727A"/>
    <w:rsid w:val="000875BF"/>
    <w:rsid w:val="000911D1"/>
    <w:rsid w:val="00096D53"/>
    <w:rsid w:val="000A4FAC"/>
    <w:rsid w:val="000B130E"/>
    <w:rsid w:val="000B1331"/>
    <w:rsid w:val="000B4DDC"/>
    <w:rsid w:val="000B7795"/>
    <w:rsid w:val="000C4546"/>
    <w:rsid w:val="000D07C6"/>
    <w:rsid w:val="000D2CB7"/>
    <w:rsid w:val="000D4429"/>
    <w:rsid w:val="000D6DE5"/>
    <w:rsid w:val="000E37E9"/>
    <w:rsid w:val="000F69B1"/>
    <w:rsid w:val="0010168C"/>
    <w:rsid w:val="00102E02"/>
    <w:rsid w:val="00106418"/>
    <w:rsid w:val="00107763"/>
    <w:rsid w:val="00114770"/>
    <w:rsid w:val="001165D0"/>
    <w:rsid w:val="001166B7"/>
    <w:rsid w:val="001167A8"/>
    <w:rsid w:val="001257FE"/>
    <w:rsid w:val="00125C69"/>
    <w:rsid w:val="00127108"/>
    <w:rsid w:val="00127DEA"/>
    <w:rsid w:val="00131CDA"/>
    <w:rsid w:val="00132F57"/>
    <w:rsid w:val="00135938"/>
    <w:rsid w:val="001378B1"/>
    <w:rsid w:val="001436A7"/>
    <w:rsid w:val="0015639D"/>
    <w:rsid w:val="00160BC1"/>
    <w:rsid w:val="00161C70"/>
    <w:rsid w:val="001716A9"/>
    <w:rsid w:val="00174539"/>
    <w:rsid w:val="001766DC"/>
    <w:rsid w:val="00181AAB"/>
    <w:rsid w:val="00184F65"/>
    <w:rsid w:val="001871AA"/>
    <w:rsid w:val="00191013"/>
    <w:rsid w:val="001A19DA"/>
    <w:rsid w:val="001A34E7"/>
    <w:rsid w:val="001A6533"/>
    <w:rsid w:val="001B4025"/>
    <w:rsid w:val="001C4FED"/>
    <w:rsid w:val="001C6305"/>
    <w:rsid w:val="001E7FD9"/>
    <w:rsid w:val="001F11DE"/>
    <w:rsid w:val="00207E2E"/>
    <w:rsid w:val="00207FB7"/>
    <w:rsid w:val="00211C1B"/>
    <w:rsid w:val="00216A2C"/>
    <w:rsid w:val="00220670"/>
    <w:rsid w:val="00225EF1"/>
    <w:rsid w:val="00226E1B"/>
    <w:rsid w:val="00230259"/>
    <w:rsid w:val="00234629"/>
    <w:rsid w:val="0023621E"/>
    <w:rsid w:val="002376B9"/>
    <w:rsid w:val="00240A81"/>
    <w:rsid w:val="00245199"/>
    <w:rsid w:val="002546D1"/>
    <w:rsid w:val="00256971"/>
    <w:rsid w:val="002623C8"/>
    <w:rsid w:val="002657BC"/>
    <w:rsid w:val="00276128"/>
    <w:rsid w:val="0027733F"/>
    <w:rsid w:val="00282BCD"/>
    <w:rsid w:val="0028540F"/>
    <w:rsid w:val="00291D05"/>
    <w:rsid w:val="002933E5"/>
    <w:rsid w:val="00297709"/>
    <w:rsid w:val="002A0D1B"/>
    <w:rsid w:val="002A32BC"/>
    <w:rsid w:val="002A3D4C"/>
    <w:rsid w:val="002A6184"/>
    <w:rsid w:val="002B4A67"/>
    <w:rsid w:val="002B5AB9"/>
    <w:rsid w:val="002B6C87"/>
    <w:rsid w:val="002B734E"/>
    <w:rsid w:val="002B74E8"/>
    <w:rsid w:val="002C0F56"/>
    <w:rsid w:val="002C2EAE"/>
    <w:rsid w:val="002C3F08"/>
    <w:rsid w:val="002C7582"/>
    <w:rsid w:val="002D6AC0"/>
    <w:rsid w:val="002E195D"/>
    <w:rsid w:val="002E4CB7"/>
    <w:rsid w:val="00315AB7"/>
    <w:rsid w:val="0032166A"/>
    <w:rsid w:val="00322169"/>
    <w:rsid w:val="00330957"/>
    <w:rsid w:val="0033112A"/>
    <w:rsid w:val="0033546E"/>
    <w:rsid w:val="00343484"/>
    <w:rsid w:val="00355C7E"/>
    <w:rsid w:val="00360E4E"/>
    <w:rsid w:val="003618C2"/>
    <w:rsid w:val="00361D44"/>
    <w:rsid w:val="00363097"/>
    <w:rsid w:val="00365758"/>
    <w:rsid w:val="003668E3"/>
    <w:rsid w:val="00382256"/>
    <w:rsid w:val="003905C9"/>
    <w:rsid w:val="00390B62"/>
    <w:rsid w:val="00392557"/>
    <w:rsid w:val="003A3494"/>
    <w:rsid w:val="003A57B5"/>
    <w:rsid w:val="003A6FB0"/>
    <w:rsid w:val="003A71E4"/>
    <w:rsid w:val="003B7F71"/>
    <w:rsid w:val="003E3A7F"/>
    <w:rsid w:val="003F154A"/>
    <w:rsid w:val="00400491"/>
    <w:rsid w:val="00407242"/>
    <w:rsid w:val="00407404"/>
    <w:rsid w:val="004110F5"/>
    <w:rsid w:val="004204A2"/>
    <w:rsid w:val="00420E03"/>
    <w:rsid w:val="00435249"/>
    <w:rsid w:val="004361AC"/>
    <w:rsid w:val="00437EE9"/>
    <w:rsid w:val="0046365B"/>
    <w:rsid w:val="0047224A"/>
    <w:rsid w:val="0047572F"/>
    <w:rsid w:val="0047633A"/>
    <w:rsid w:val="0048300E"/>
    <w:rsid w:val="0049217A"/>
    <w:rsid w:val="00493D9A"/>
    <w:rsid w:val="004A2586"/>
    <w:rsid w:val="004A2C0D"/>
    <w:rsid w:val="004A2E62"/>
    <w:rsid w:val="004A68C9"/>
    <w:rsid w:val="004B6AE1"/>
    <w:rsid w:val="004C4932"/>
    <w:rsid w:val="004C5815"/>
    <w:rsid w:val="004C6DB3"/>
    <w:rsid w:val="004C7479"/>
    <w:rsid w:val="004E0C3F"/>
    <w:rsid w:val="004E3D82"/>
    <w:rsid w:val="004E40FE"/>
    <w:rsid w:val="004E4347"/>
    <w:rsid w:val="004E4CD6"/>
    <w:rsid w:val="004E4DB2"/>
    <w:rsid w:val="004E62F1"/>
    <w:rsid w:val="004E6326"/>
    <w:rsid w:val="004E753A"/>
    <w:rsid w:val="004F3C72"/>
    <w:rsid w:val="004F4889"/>
    <w:rsid w:val="005006F3"/>
    <w:rsid w:val="00500ADD"/>
    <w:rsid w:val="00502AEE"/>
    <w:rsid w:val="00516F43"/>
    <w:rsid w:val="005362E6"/>
    <w:rsid w:val="00537A62"/>
    <w:rsid w:val="00540F31"/>
    <w:rsid w:val="00544133"/>
    <w:rsid w:val="00547C93"/>
    <w:rsid w:val="00556546"/>
    <w:rsid w:val="00565480"/>
    <w:rsid w:val="005669CB"/>
    <w:rsid w:val="00572F9F"/>
    <w:rsid w:val="00580F1D"/>
    <w:rsid w:val="005816EA"/>
    <w:rsid w:val="00582969"/>
    <w:rsid w:val="00583C2E"/>
    <w:rsid w:val="00584FE8"/>
    <w:rsid w:val="00586FAD"/>
    <w:rsid w:val="005915BA"/>
    <w:rsid w:val="00591B36"/>
    <w:rsid w:val="005A10A3"/>
    <w:rsid w:val="005A28FC"/>
    <w:rsid w:val="005B47CE"/>
    <w:rsid w:val="005C13E4"/>
    <w:rsid w:val="005C20F0"/>
    <w:rsid w:val="005C3AEB"/>
    <w:rsid w:val="005C3E07"/>
    <w:rsid w:val="005C7567"/>
    <w:rsid w:val="005D206B"/>
    <w:rsid w:val="005F2349"/>
    <w:rsid w:val="005F47FB"/>
    <w:rsid w:val="005F7DD2"/>
    <w:rsid w:val="006044B4"/>
    <w:rsid w:val="00607E17"/>
    <w:rsid w:val="006118F6"/>
    <w:rsid w:val="00624E28"/>
    <w:rsid w:val="006254A0"/>
    <w:rsid w:val="00642A2F"/>
    <w:rsid w:val="006439F4"/>
    <w:rsid w:val="00652218"/>
    <w:rsid w:val="00653217"/>
    <w:rsid w:val="0065606F"/>
    <w:rsid w:val="00656AC4"/>
    <w:rsid w:val="00660FFD"/>
    <w:rsid w:val="00674C68"/>
    <w:rsid w:val="00676914"/>
    <w:rsid w:val="00677FDF"/>
    <w:rsid w:val="00681553"/>
    <w:rsid w:val="006864C1"/>
    <w:rsid w:val="00687B3A"/>
    <w:rsid w:val="006900CC"/>
    <w:rsid w:val="00692DD7"/>
    <w:rsid w:val="00695836"/>
    <w:rsid w:val="006A5557"/>
    <w:rsid w:val="006B0CA3"/>
    <w:rsid w:val="006C11FF"/>
    <w:rsid w:val="006D108C"/>
    <w:rsid w:val="006D15B6"/>
    <w:rsid w:val="006D2DD3"/>
    <w:rsid w:val="006D320A"/>
    <w:rsid w:val="006D4E96"/>
    <w:rsid w:val="006D6805"/>
    <w:rsid w:val="006E0512"/>
    <w:rsid w:val="006E5C19"/>
    <w:rsid w:val="00704ADC"/>
    <w:rsid w:val="00705814"/>
    <w:rsid w:val="00705FB5"/>
    <w:rsid w:val="007066B1"/>
    <w:rsid w:val="00707657"/>
    <w:rsid w:val="00713D44"/>
    <w:rsid w:val="007327FE"/>
    <w:rsid w:val="007375C6"/>
    <w:rsid w:val="007512C7"/>
    <w:rsid w:val="00752936"/>
    <w:rsid w:val="0076201E"/>
    <w:rsid w:val="00764497"/>
    <w:rsid w:val="007751FE"/>
    <w:rsid w:val="007776A0"/>
    <w:rsid w:val="00777B09"/>
    <w:rsid w:val="00781ADF"/>
    <w:rsid w:val="00783D3E"/>
    <w:rsid w:val="00785842"/>
    <w:rsid w:val="007865CB"/>
    <w:rsid w:val="00793E1B"/>
    <w:rsid w:val="00793F01"/>
    <w:rsid w:val="00797BE1"/>
    <w:rsid w:val="007A5EE5"/>
    <w:rsid w:val="007A7E7B"/>
    <w:rsid w:val="007B2F12"/>
    <w:rsid w:val="007C0190"/>
    <w:rsid w:val="007C277B"/>
    <w:rsid w:val="007D24E3"/>
    <w:rsid w:val="007D3272"/>
    <w:rsid w:val="007D5CC1"/>
    <w:rsid w:val="007E10C6"/>
    <w:rsid w:val="007F098D"/>
    <w:rsid w:val="007F0999"/>
    <w:rsid w:val="007F4B97"/>
    <w:rsid w:val="007F79B3"/>
    <w:rsid w:val="007F7A4D"/>
    <w:rsid w:val="00800BE9"/>
    <w:rsid w:val="00801B83"/>
    <w:rsid w:val="0080357D"/>
    <w:rsid w:val="00816195"/>
    <w:rsid w:val="00820D1B"/>
    <w:rsid w:val="00823333"/>
    <w:rsid w:val="00823E5A"/>
    <w:rsid w:val="00826CF1"/>
    <w:rsid w:val="0082772A"/>
    <w:rsid w:val="00841585"/>
    <w:rsid w:val="008423FF"/>
    <w:rsid w:val="00852E8E"/>
    <w:rsid w:val="00856E0E"/>
    <w:rsid w:val="00857FC8"/>
    <w:rsid w:val="00862C62"/>
    <w:rsid w:val="0086651C"/>
    <w:rsid w:val="00875896"/>
    <w:rsid w:val="0088272E"/>
    <w:rsid w:val="008860EF"/>
    <w:rsid w:val="008A6C2A"/>
    <w:rsid w:val="008B6331"/>
    <w:rsid w:val="008B789E"/>
    <w:rsid w:val="008D7879"/>
    <w:rsid w:val="008E5E59"/>
    <w:rsid w:val="00920199"/>
    <w:rsid w:val="00921868"/>
    <w:rsid w:val="00927A09"/>
    <w:rsid w:val="00941875"/>
    <w:rsid w:val="00951F6B"/>
    <w:rsid w:val="009528CA"/>
    <w:rsid w:val="00954DB3"/>
    <w:rsid w:val="00954E45"/>
    <w:rsid w:val="00955A08"/>
    <w:rsid w:val="00957E66"/>
    <w:rsid w:val="00965998"/>
    <w:rsid w:val="00965C02"/>
    <w:rsid w:val="0097577D"/>
    <w:rsid w:val="009C33D9"/>
    <w:rsid w:val="009E09C6"/>
    <w:rsid w:val="009E35D2"/>
    <w:rsid w:val="009E3B6C"/>
    <w:rsid w:val="009E4ACA"/>
    <w:rsid w:val="009F16FE"/>
    <w:rsid w:val="009F4070"/>
    <w:rsid w:val="009F44FB"/>
    <w:rsid w:val="00A2116D"/>
    <w:rsid w:val="00A21675"/>
    <w:rsid w:val="00A23BB0"/>
    <w:rsid w:val="00A26B73"/>
    <w:rsid w:val="00A275E4"/>
    <w:rsid w:val="00A3257D"/>
    <w:rsid w:val="00A32A5F"/>
    <w:rsid w:val="00A44F9E"/>
    <w:rsid w:val="00A5652A"/>
    <w:rsid w:val="00A567CD"/>
    <w:rsid w:val="00A63D90"/>
    <w:rsid w:val="00A657F3"/>
    <w:rsid w:val="00A663F2"/>
    <w:rsid w:val="00A75675"/>
    <w:rsid w:val="00A76E53"/>
    <w:rsid w:val="00A86303"/>
    <w:rsid w:val="00A9265C"/>
    <w:rsid w:val="00A92ADC"/>
    <w:rsid w:val="00A9607B"/>
    <w:rsid w:val="00A96C48"/>
    <w:rsid w:val="00AA2A29"/>
    <w:rsid w:val="00AA7B06"/>
    <w:rsid w:val="00AB2091"/>
    <w:rsid w:val="00AB2CF1"/>
    <w:rsid w:val="00AC0290"/>
    <w:rsid w:val="00AC2813"/>
    <w:rsid w:val="00AD0669"/>
    <w:rsid w:val="00AD208A"/>
    <w:rsid w:val="00AD4A3C"/>
    <w:rsid w:val="00AD5359"/>
    <w:rsid w:val="00AE1447"/>
    <w:rsid w:val="00AE3177"/>
    <w:rsid w:val="00AF61EB"/>
    <w:rsid w:val="00B05B20"/>
    <w:rsid w:val="00B215F2"/>
    <w:rsid w:val="00B35772"/>
    <w:rsid w:val="00B50C44"/>
    <w:rsid w:val="00B50CAB"/>
    <w:rsid w:val="00B5209B"/>
    <w:rsid w:val="00B542D4"/>
    <w:rsid w:val="00B54421"/>
    <w:rsid w:val="00B642B8"/>
    <w:rsid w:val="00B774E2"/>
    <w:rsid w:val="00B817E2"/>
    <w:rsid w:val="00B81F17"/>
    <w:rsid w:val="00BB4BCC"/>
    <w:rsid w:val="00BB6C9A"/>
    <w:rsid w:val="00BB70FB"/>
    <w:rsid w:val="00BC075E"/>
    <w:rsid w:val="00BC5025"/>
    <w:rsid w:val="00BD4615"/>
    <w:rsid w:val="00BE023D"/>
    <w:rsid w:val="00BF22FC"/>
    <w:rsid w:val="00C074B4"/>
    <w:rsid w:val="00C1245E"/>
    <w:rsid w:val="00C15B9C"/>
    <w:rsid w:val="00C2108E"/>
    <w:rsid w:val="00C228C5"/>
    <w:rsid w:val="00C24EA8"/>
    <w:rsid w:val="00C26026"/>
    <w:rsid w:val="00C2747F"/>
    <w:rsid w:val="00C33468"/>
    <w:rsid w:val="00C3475E"/>
    <w:rsid w:val="00C40C06"/>
    <w:rsid w:val="00C55E91"/>
    <w:rsid w:val="00C70CA1"/>
    <w:rsid w:val="00C76B95"/>
    <w:rsid w:val="00C8138B"/>
    <w:rsid w:val="00C90A7A"/>
    <w:rsid w:val="00C935D3"/>
    <w:rsid w:val="00C93CE0"/>
    <w:rsid w:val="00C93F61"/>
    <w:rsid w:val="00C94464"/>
    <w:rsid w:val="00C953C9"/>
    <w:rsid w:val="00CA0738"/>
    <w:rsid w:val="00CA401A"/>
    <w:rsid w:val="00CB27ED"/>
    <w:rsid w:val="00CB61D6"/>
    <w:rsid w:val="00CC0251"/>
    <w:rsid w:val="00CC02A4"/>
    <w:rsid w:val="00CC28C0"/>
    <w:rsid w:val="00CC4A96"/>
    <w:rsid w:val="00CC6C71"/>
    <w:rsid w:val="00CD29EA"/>
    <w:rsid w:val="00CD390E"/>
    <w:rsid w:val="00CD71C4"/>
    <w:rsid w:val="00CD73CC"/>
    <w:rsid w:val="00CE2973"/>
    <w:rsid w:val="00CE6C4B"/>
    <w:rsid w:val="00CF12C6"/>
    <w:rsid w:val="00CF2B2F"/>
    <w:rsid w:val="00CF6292"/>
    <w:rsid w:val="00CF6B12"/>
    <w:rsid w:val="00D02EB8"/>
    <w:rsid w:val="00D152E4"/>
    <w:rsid w:val="00D1745F"/>
    <w:rsid w:val="00D1753D"/>
    <w:rsid w:val="00D23EFA"/>
    <w:rsid w:val="00D34B66"/>
    <w:rsid w:val="00D63339"/>
    <w:rsid w:val="00D7341A"/>
    <w:rsid w:val="00D73CA3"/>
    <w:rsid w:val="00D761E8"/>
    <w:rsid w:val="00D778C9"/>
    <w:rsid w:val="00D817FF"/>
    <w:rsid w:val="00D83177"/>
    <w:rsid w:val="00D84E37"/>
    <w:rsid w:val="00D8506D"/>
    <w:rsid w:val="00D90307"/>
    <w:rsid w:val="00D91204"/>
    <w:rsid w:val="00D928FD"/>
    <w:rsid w:val="00D93C64"/>
    <w:rsid w:val="00D96F79"/>
    <w:rsid w:val="00D97830"/>
    <w:rsid w:val="00DA3FFC"/>
    <w:rsid w:val="00DA489D"/>
    <w:rsid w:val="00DA48D3"/>
    <w:rsid w:val="00DA5523"/>
    <w:rsid w:val="00DB08E2"/>
    <w:rsid w:val="00DB0A35"/>
    <w:rsid w:val="00DB228F"/>
    <w:rsid w:val="00DB7107"/>
    <w:rsid w:val="00DC6660"/>
    <w:rsid w:val="00DC79C8"/>
    <w:rsid w:val="00DD03B9"/>
    <w:rsid w:val="00DD50DE"/>
    <w:rsid w:val="00DD6EB4"/>
    <w:rsid w:val="00DE38F3"/>
    <w:rsid w:val="00DF1076"/>
    <w:rsid w:val="00DF26AA"/>
    <w:rsid w:val="00DF7ED6"/>
    <w:rsid w:val="00E02CDE"/>
    <w:rsid w:val="00E06FFF"/>
    <w:rsid w:val="00E100FC"/>
    <w:rsid w:val="00E11452"/>
    <w:rsid w:val="00E23656"/>
    <w:rsid w:val="00E27B88"/>
    <w:rsid w:val="00E27B8B"/>
    <w:rsid w:val="00E4046E"/>
    <w:rsid w:val="00E42AED"/>
    <w:rsid w:val="00E4451A"/>
    <w:rsid w:val="00E66291"/>
    <w:rsid w:val="00E72419"/>
    <w:rsid w:val="00E72975"/>
    <w:rsid w:val="00E7465A"/>
    <w:rsid w:val="00E75140"/>
    <w:rsid w:val="00E75561"/>
    <w:rsid w:val="00E77545"/>
    <w:rsid w:val="00E9119D"/>
    <w:rsid w:val="00E92238"/>
    <w:rsid w:val="00EA206F"/>
    <w:rsid w:val="00EA3690"/>
    <w:rsid w:val="00EA67BE"/>
    <w:rsid w:val="00EB3A33"/>
    <w:rsid w:val="00EB5DBA"/>
    <w:rsid w:val="00EC1934"/>
    <w:rsid w:val="00EC475F"/>
    <w:rsid w:val="00ED0F9E"/>
    <w:rsid w:val="00ED28E4"/>
    <w:rsid w:val="00ED789C"/>
    <w:rsid w:val="00EE165B"/>
    <w:rsid w:val="00EE4D57"/>
    <w:rsid w:val="00EE60B1"/>
    <w:rsid w:val="00EF1A21"/>
    <w:rsid w:val="00F00B76"/>
    <w:rsid w:val="00F06F17"/>
    <w:rsid w:val="00F226CA"/>
    <w:rsid w:val="00F239D1"/>
    <w:rsid w:val="00F322E1"/>
    <w:rsid w:val="00F342F7"/>
    <w:rsid w:val="00F40FEC"/>
    <w:rsid w:val="00F42549"/>
    <w:rsid w:val="00F5411B"/>
    <w:rsid w:val="00F551B8"/>
    <w:rsid w:val="00F6188C"/>
    <w:rsid w:val="00F625A5"/>
    <w:rsid w:val="00F63ADF"/>
    <w:rsid w:val="00F63BBC"/>
    <w:rsid w:val="00F6743B"/>
    <w:rsid w:val="00F8007A"/>
    <w:rsid w:val="00F803A3"/>
    <w:rsid w:val="00F96A96"/>
    <w:rsid w:val="00F976AB"/>
    <w:rsid w:val="00FA50D3"/>
    <w:rsid w:val="00FA5C55"/>
    <w:rsid w:val="00FB05DD"/>
    <w:rsid w:val="00FB15A7"/>
    <w:rsid w:val="00FB3DFD"/>
    <w:rsid w:val="00FC306B"/>
    <w:rsid w:val="00FD3852"/>
    <w:rsid w:val="00FD4ED8"/>
    <w:rsid w:val="00FD6763"/>
    <w:rsid w:val="00FE1F73"/>
    <w:rsid w:val="00FE556E"/>
    <w:rsid w:val="00FF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Style17">
    <w:name w:val="Style17"/>
    <w:basedOn w:val="a"/>
    <w:uiPriority w:val="99"/>
    <w:rsid w:val="002546D1"/>
    <w:pPr>
      <w:spacing w:line="278" w:lineRule="exact"/>
      <w:ind w:firstLine="398"/>
      <w:jc w:val="both"/>
    </w:pPr>
    <w:rPr>
      <w:sz w:val="24"/>
      <w:szCs w:val="24"/>
    </w:rPr>
  </w:style>
  <w:style w:type="paragraph" w:styleId="24">
    <w:name w:val="Body Text Indent 2"/>
    <w:basedOn w:val="a"/>
    <w:link w:val="25"/>
    <w:uiPriority w:val="99"/>
    <w:semiHidden/>
    <w:unhideWhenUsed/>
    <w:rsid w:val="003F154A"/>
    <w:pPr>
      <w:spacing w:after="120" w:line="480" w:lineRule="auto"/>
      <w:ind w:left="283"/>
    </w:pPr>
  </w:style>
  <w:style w:type="character" w:customStyle="1" w:styleId="25">
    <w:name w:val="Основной текст с отступом 2 Знак"/>
    <w:link w:val="24"/>
    <w:uiPriority w:val="99"/>
    <w:semiHidden/>
    <w:rsid w:val="003F154A"/>
    <w:rPr>
      <w:rFonts w:ascii="Times New Roman" w:eastAsia="Times New Roman" w:hAnsi="Times New Roman"/>
    </w:rPr>
  </w:style>
  <w:style w:type="character" w:customStyle="1" w:styleId="a5">
    <w:name w:val="Абзац списка Знак"/>
    <w:link w:val="a4"/>
    <w:uiPriority w:val="34"/>
    <w:locked/>
    <w:rsid w:val="00392557"/>
    <w:rPr>
      <w:sz w:val="22"/>
      <w:szCs w:val="22"/>
      <w:lang w:eastAsia="en-US"/>
    </w:rPr>
  </w:style>
  <w:style w:type="character" w:styleId="af8">
    <w:name w:val="FollowedHyperlink"/>
    <w:uiPriority w:val="99"/>
    <w:semiHidden/>
    <w:unhideWhenUsed/>
    <w:rsid w:val="006900CC"/>
    <w:rPr>
      <w:color w:val="800080"/>
      <w:u w:val="single"/>
    </w:rPr>
  </w:style>
  <w:style w:type="paragraph" w:customStyle="1" w:styleId="Default">
    <w:name w:val="Default"/>
    <w:uiPriority w:val="99"/>
    <w:qFormat/>
    <w:rsid w:val="00297709"/>
    <w:pPr>
      <w:autoSpaceDE w:val="0"/>
      <w:autoSpaceDN w:val="0"/>
      <w:adjustRightInd w:val="0"/>
    </w:pPr>
    <w:rPr>
      <w:rFonts w:ascii="Times New Roman" w:hAnsi="Times New Roman"/>
      <w:color w:val="000000"/>
      <w:sz w:val="24"/>
      <w:szCs w:val="24"/>
      <w:lang w:eastAsia="en-US"/>
    </w:rPr>
  </w:style>
  <w:style w:type="character" w:styleId="af9">
    <w:name w:val="Unresolved Mention"/>
    <w:basedOn w:val="a0"/>
    <w:uiPriority w:val="99"/>
    <w:semiHidden/>
    <w:unhideWhenUsed/>
    <w:rsid w:val="0085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18919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629058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68938">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4498443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93982">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701459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197503">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330974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36196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2679574">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05929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437900">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7334388">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8211;online.ru/book/1DE7B99B&#8211;A4F3&#8211;45C4&#8211;AB5C&#8211;6DE809EA8C1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www.biblio-online.ru/book/1A607687-7800-4669-8DA0-D5A0251F90CE"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biblio-online.ru/book/13FEAFC5-B8AA-41D2-B3F8-27A2BD87491B"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8211;online.ru/book/38F837AE&#8211;5FBF&#8211;404F&#8211;B6BB&#8211;9B9DC3559D06"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io-online.ru/book/847A320D-90A3-452E-A805-3B0B809C9863"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s://www.biblio&#8211;online.ru/book/2F5CC25E&#8211;38D0&#8211;4A00&#8211;8874&#8211;2E122AA22901"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www.iprbookshop.ru/75586.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C84D4-115D-4E7C-AEEE-853C7F51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18</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46722</CharactersWithSpaces>
  <SharedDoc>false</SharedDoc>
  <HLinks>
    <vt:vector size="42"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7798889</vt:i4>
      </vt:variant>
      <vt:variant>
        <vt:i4>9</vt:i4>
      </vt:variant>
      <vt:variant>
        <vt:i4>0</vt:i4>
      </vt:variant>
      <vt:variant>
        <vt:i4>5</vt:i4>
      </vt:variant>
      <vt:variant>
        <vt:lpwstr>http://www.iprbookshop.ru/51674</vt:lpwstr>
      </vt:variant>
      <vt:variant>
        <vt:lpwstr/>
      </vt:variant>
      <vt:variant>
        <vt:i4>3866734</vt:i4>
      </vt:variant>
      <vt:variant>
        <vt:i4>6</vt:i4>
      </vt:variant>
      <vt:variant>
        <vt:i4>0</vt:i4>
      </vt:variant>
      <vt:variant>
        <vt:i4>5</vt:i4>
      </vt:variant>
      <vt:variant>
        <vt:lpwstr>https://www.biblio-online.ru/book/1DE7B99B-A4F3-45C4-AB5C-6DE809EA8C10</vt:lpwstr>
      </vt:variant>
      <vt:variant>
        <vt:lpwstr/>
      </vt:variant>
      <vt:variant>
        <vt:i4>3604531</vt:i4>
      </vt:variant>
      <vt:variant>
        <vt:i4>3</vt:i4>
      </vt:variant>
      <vt:variant>
        <vt:i4>0</vt:i4>
      </vt:variant>
      <vt:variant>
        <vt:i4>5</vt:i4>
      </vt:variant>
      <vt:variant>
        <vt:lpwstr>https://www.biblio-online.ru/book/38F837AE-5FBF-404F-B6BB-9B9DC3559D06</vt:lpwstr>
      </vt:variant>
      <vt:variant>
        <vt:lpwstr/>
      </vt:variant>
      <vt:variant>
        <vt:i4>6357052</vt:i4>
      </vt:variant>
      <vt:variant>
        <vt:i4>0</vt:i4>
      </vt:variant>
      <vt:variant>
        <vt:i4>0</vt:i4>
      </vt:variant>
      <vt:variant>
        <vt:i4>5</vt:i4>
      </vt:variant>
      <vt:variant>
        <vt:lpwstr>https://www.biblio-online.ru/book/2F5CC25E-38D0-4A00-8874-2E122AA22901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2019-03-01T08:46:00Z</cp:lastPrinted>
  <dcterms:created xsi:type="dcterms:W3CDTF">2018-11-27T18:42:00Z</dcterms:created>
  <dcterms:modified xsi:type="dcterms:W3CDTF">2022-11-13T13:19:00Z</dcterms:modified>
</cp:coreProperties>
</file>